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A07CA" w14:textId="77777777" w:rsidR="00497EDE" w:rsidRPr="002D1930" w:rsidRDefault="00497EDE" w:rsidP="004A7D2B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color w:val="000000"/>
          <w:sz w:val="24"/>
          <w:szCs w:val="24"/>
        </w:rPr>
      </w:pPr>
      <w:r w:rsidRPr="002D1930">
        <w:rPr>
          <w:rFonts w:ascii="GHEA Grapalat" w:hAnsi="GHEA Grapalat" w:cstheme="minorHAnsi"/>
          <w:b/>
          <w:color w:val="000000"/>
          <w:sz w:val="24"/>
          <w:szCs w:val="24"/>
        </w:rPr>
        <w:t>ԱՐՁԱՆԱԳՐՈՒԹՅՈՒՆ</w:t>
      </w:r>
    </w:p>
    <w:p w14:paraId="15EEAD7A" w14:textId="77777777" w:rsidR="00EC5F7A" w:rsidRPr="00BC6D5B" w:rsidRDefault="00EC5F7A" w:rsidP="004A7D2B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color w:val="000000"/>
          <w:sz w:val="24"/>
          <w:szCs w:val="24"/>
        </w:rPr>
      </w:pPr>
      <w:r w:rsidRPr="00BC6D5B">
        <w:rPr>
          <w:rFonts w:ascii="GHEA Grapalat" w:hAnsi="GHEA Grapalat" w:cstheme="minorHAnsi"/>
          <w:b/>
          <w:color w:val="000000"/>
          <w:sz w:val="24"/>
          <w:szCs w:val="24"/>
        </w:rPr>
        <w:t xml:space="preserve">ՀԱՅԱՍՏԱՆԻ ՀԱՆՐԱՊԵՏՈՒԹՅԱՆ ԿԱՌԱՎԱՐՈՒԹՅԱՆ </w:t>
      </w:r>
    </w:p>
    <w:p w14:paraId="6B07BB2A" w14:textId="77777777" w:rsidR="00EC5F7A" w:rsidRPr="00BC6D5B" w:rsidRDefault="00497EDE" w:rsidP="004A7D2B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color w:val="000000"/>
          <w:sz w:val="24"/>
          <w:szCs w:val="24"/>
        </w:rPr>
      </w:pPr>
      <w:r w:rsidRPr="00BC6D5B">
        <w:rPr>
          <w:rFonts w:ascii="GHEA Grapalat" w:hAnsi="GHEA Grapalat" w:cstheme="minorHAnsi"/>
          <w:b/>
          <w:color w:val="000000"/>
          <w:sz w:val="24"/>
          <w:szCs w:val="24"/>
        </w:rPr>
        <w:t>ԵՎ</w:t>
      </w:r>
      <w:r w:rsidR="00EC5F7A" w:rsidRPr="00BC6D5B">
        <w:rPr>
          <w:rFonts w:ascii="GHEA Grapalat" w:hAnsi="GHEA Grapalat" w:cstheme="minorHAnsi"/>
          <w:b/>
          <w:color w:val="000000"/>
          <w:sz w:val="24"/>
          <w:szCs w:val="24"/>
        </w:rPr>
        <w:t xml:space="preserve"> </w:t>
      </w:r>
    </w:p>
    <w:p w14:paraId="176BBAD5" w14:textId="22A42A94" w:rsidR="00497EDE" w:rsidRPr="002D1930" w:rsidRDefault="00EC5F7A" w:rsidP="004A7D2B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color w:val="000000"/>
          <w:sz w:val="24"/>
          <w:szCs w:val="24"/>
        </w:rPr>
      </w:pPr>
      <w:r w:rsidRPr="00BC6D5B">
        <w:rPr>
          <w:rFonts w:ascii="GHEA Grapalat" w:hAnsi="GHEA Grapalat" w:cstheme="minorHAnsi"/>
          <w:b/>
          <w:color w:val="000000"/>
          <w:sz w:val="24"/>
          <w:szCs w:val="24"/>
        </w:rPr>
        <w:t>ԱՎՍՏՐԻԱՅԻ ԴԱՇՆԱՅԻՆ ԿԱՌԱՎԱՐՈՒԹՅԱՆ</w:t>
      </w:r>
    </w:p>
    <w:p w14:paraId="4F502A1B" w14:textId="136F6E91" w:rsidR="00497EDE" w:rsidRPr="002D1930" w:rsidRDefault="00497EDE" w:rsidP="004A7D2B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color w:val="000000"/>
          <w:sz w:val="24"/>
          <w:szCs w:val="24"/>
        </w:rPr>
      </w:pPr>
      <w:r w:rsidRPr="002D1930">
        <w:rPr>
          <w:rFonts w:ascii="GHEA Grapalat" w:hAnsi="GHEA Grapalat" w:cstheme="minorHAnsi"/>
          <w:b/>
          <w:color w:val="000000"/>
          <w:sz w:val="24"/>
          <w:szCs w:val="24"/>
        </w:rPr>
        <w:t>ՄԻՋԵՎ</w:t>
      </w:r>
      <w:r w:rsidR="007569AC">
        <w:rPr>
          <w:rFonts w:ascii="GHEA Grapalat" w:hAnsi="GHEA Grapalat" w:cstheme="minorHAnsi"/>
          <w:b/>
          <w:color w:val="000000"/>
          <w:sz w:val="24"/>
          <w:szCs w:val="24"/>
        </w:rPr>
        <w:t>՝</w:t>
      </w:r>
    </w:p>
    <w:p w14:paraId="516C210E" w14:textId="25B8F065" w:rsidR="00497EDE" w:rsidRPr="002D1930" w:rsidRDefault="00931E00" w:rsidP="004A7D2B">
      <w:pPr>
        <w:pStyle w:val="Default"/>
        <w:widowControl w:val="0"/>
        <w:spacing w:line="360" w:lineRule="auto"/>
        <w:jc w:val="center"/>
        <w:rPr>
          <w:rFonts w:ascii="GHEA Grapalat" w:hAnsi="GHEA Grapalat" w:cstheme="minorHAnsi"/>
          <w:b/>
          <w:bCs/>
        </w:rPr>
      </w:pPr>
      <w:r w:rsidRPr="002D1930">
        <w:rPr>
          <w:rFonts w:ascii="GHEA Grapalat" w:hAnsi="GHEA Grapalat" w:cstheme="minorHAnsi"/>
          <w:b/>
        </w:rPr>
        <w:t xml:space="preserve">«ՀԱՅԱՍՏԱՆԻ ՀԱՆՐԱՊԵՏՈՒԹՅԱՆ ԵՎ </w:t>
      </w:r>
      <w:r w:rsidR="00497EDE" w:rsidRPr="002D1930">
        <w:rPr>
          <w:rFonts w:ascii="GHEA Grapalat" w:hAnsi="GHEA Grapalat" w:cstheme="minorHAnsi"/>
          <w:b/>
        </w:rPr>
        <w:t xml:space="preserve">ԵՎՐՈՊԱԿԱՆ ՄԻՈՒԹՅԱՆ ՄԻՋԵՎ ԱՌԱՆՑ ԹՈՒՅԼՏՎՈՒԹՅԱՆ ԲՆԱԿՎՈՂ ԱՆՁԱՆՑ ՀԵՏԸՆԴՈՒՆՄԱՆ </w:t>
      </w:r>
      <w:r w:rsidRPr="009003F0">
        <w:rPr>
          <w:rFonts w:ascii="GHEA Grapalat" w:hAnsi="GHEA Grapalat" w:cstheme="minorHAnsi"/>
          <w:b/>
        </w:rPr>
        <w:t>(</w:t>
      </w:r>
      <w:r>
        <w:rPr>
          <w:rFonts w:ascii="GHEA Grapalat" w:hAnsi="GHEA Grapalat" w:cstheme="minorHAnsi"/>
          <w:b/>
        </w:rPr>
        <w:t>ՌԵԱԴՄԻՍԻԱՅԻ</w:t>
      </w:r>
      <w:r w:rsidRPr="009003F0">
        <w:rPr>
          <w:rFonts w:ascii="GHEA Grapalat" w:hAnsi="GHEA Grapalat" w:cstheme="minorHAnsi"/>
          <w:b/>
        </w:rPr>
        <w:t xml:space="preserve">) </w:t>
      </w:r>
      <w:r w:rsidR="00497EDE" w:rsidRPr="002D1930">
        <w:rPr>
          <w:rFonts w:ascii="GHEA Grapalat" w:hAnsi="GHEA Grapalat" w:cstheme="minorHAnsi"/>
          <w:b/>
        </w:rPr>
        <w:t>ՄԱՍԻՆ» ՀԱՄԱՁԱՅՆԱԳՐԻ ԿԻՐԱՐԿՄԱՆ ՎԵՐԱԲԵՐՅԱԼ</w:t>
      </w:r>
    </w:p>
    <w:p w14:paraId="3C3CE85C" w14:textId="77777777" w:rsidR="00497EDE" w:rsidRPr="002D1930" w:rsidRDefault="00497EDE" w:rsidP="004A7D2B">
      <w:pPr>
        <w:widowControl w:val="0"/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</w:p>
    <w:p w14:paraId="07AAD5D6" w14:textId="58E6565A" w:rsidR="00497EDE" w:rsidRDefault="00931E00" w:rsidP="004A7D2B">
      <w:pPr>
        <w:widowControl w:val="0"/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 xml:space="preserve">Հայաստանի Հանրապետության </w:t>
      </w:r>
      <w:r w:rsidR="005825DF">
        <w:rPr>
          <w:rFonts w:ascii="GHEA Grapalat" w:hAnsi="GHEA Grapalat" w:cstheme="minorHAnsi"/>
          <w:sz w:val="24"/>
          <w:szCs w:val="24"/>
        </w:rPr>
        <w:t>Կառ</w:t>
      </w:r>
      <w:r w:rsidRPr="002D1930">
        <w:rPr>
          <w:rFonts w:ascii="GHEA Grapalat" w:hAnsi="GHEA Grapalat" w:cstheme="minorHAnsi"/>
          <w:sz w:val="24"/>
          <w:szCs w:val="24"/>
        </w:rPr>
        <w:t xml:space="preserve">ավարությունը </w:t>
      </w:r>
      <w:r w:rsidR="00BF7297">
        <w:rPr>
          <w:rFonts w:ascii="GHEA Grapalat" w:hAnsi="GHEA Grapalat" w:cstheme="minorHAnsi"/>
          <w:sz w:val="24"/>
          <w:szCs w:val="24"/>
        </w:rPr>
        <w:t>և</w:t>
      </w:r>
      <w:r w:rsidRPr="002D1930">
        <w:rPr>
          <w:rFonts w:ascii="GHEA Grapalat" w:hAnsi="GHEA Grapalat" w:cstheme="minorHAnsi"/>
          <w:sz w:val="24"/>
          <w:szCs w:val="24"/>
        </w:rPr>
        <w:t xml:space="preserve"> </w:t>
      </w:r>
      <w:r w:rsidR="00497EDE" w:rsidRPr="002D1930">
        <w:rPr>
          <w:rFonts w:ascii="GHEA Grapalat" w:hAnsi="GHEA Grapalat" w:cstheme="minorHAnsi"/>
          <w:sz w:val="24"/>
          <w:szCs w:val="24"/>
        </w:rPr>
        <w:t xml:space="preserve">Ավստրիայի դաշնային </w:t>
      </w:r>
      <w:r w:rsidR="005825DF">
        <w:rPr>
          <w:rFonts w:ascii="GHEA Grapalat" w:hAnsi="GHEA Grapalat" w:cstheme="minorHAnsi"/>
          <w:sz w:val="24"/>
          <w:szCs w:val="24"/>
        </w:rPr>
        <w:t>Կառ</w:t>
      </w:r>
      <w:r w:rsidR="00705AC7">
        <w:rPr>
          <w:rFonts w:ascii="GHEA Grapalat" w:hAnsi="GHEA Grapalat" w:cstheme="minorHAnsi"/>
          <w:sz w:val="24"/>
          <w:szCs w:val="24"/>
        </w:rPr>
        <w:t>ավարությունը (այսուհետ</w:t>
      </w:r>
      <w:r w:rsidR="00497EDE" w:rsidRPr="002D1930">
        <w:rPr>
          <w:rFonts w:ascii="GHEA Grapalat" w:hAnsi="GHEA Grapalat" w:cstheme="minorHAnsi"/>
          <w:sz w:val="24"/>
          <w:szCs w:val="24"/>
        </w:rPr>
        <w:t xml:space="preserve"> յուրաքանչյուրն առանձին՝ Պայմանավորվող կողմ, Կողմ կամ միասին՝ Պայմանավորվող կողմեր), համաձայն </w:t>
      </w:r>
      <w:r w:rsidRPr="002D1930">
        <w:rPr>
          <w:rFonts w:ascii="GHEA Grapalat" w:hAnsi="GHEA Grapalat" w:cstheme="minorHAnsi"/>
          <w:sz w:val="24"/>
          <w:szCs w:val="24"/>
        </w:rPr>
        <w:t xml:space="preserve">«Հայաստանի Հանրապետության </w:t>
      </w:r>
      <w:r>
        <w:rPr>
          <w:rFonts w:ascii="GHEA Grapalat" w:hAnsi="GHEA Grapalat" w:cstheme="minorHAnsi"/>
          <w:sz w:val="24"/>
          <w:szCs w:val="24"/>
        </w:rPr>
        <w:t>և</w:t>
      </w:r>
      <w:r w:rsidRPr="002D1930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="00497EDE" w:rsidRPr="002D1930">
        <w:rPr>
          <w:rFonts w:ascii="GHEA Grapalat" w:hAnsi="GHEA Grapalat" w:cstheme="minorHAnsi"/>
          <w:sz w:val="24"/>
          <w:szCs w:val="24"/>
        </w:rPr>
        <w:t>Եվրոպական</w:t>
      </w:r>
      <w:proofErr w:type="spellEnd"/>
      <w:r w:rsidR="00497EDE" w:rsidRPr="002D1930">
        <w:rPr>
          <w:rFonts w:ascii="GHEA Grapalat" w:hAnsi="GHEA Grapalat" w:cstheme="minorHAnsi"/>
          <w:sz w:val="24"/>
          <w:szCs w:val="24"/>
        </w:rPr>
        <w:t xml:space="preserve"> միության </w:t>
      </w:r>
      <w:proofErr w:type="spellStart"/>
      <w:r w:rsidR="00497EDE" w:rsidRPr="002D1930">
        <w:rPr>
          <w:rFonts w:ascii="GHEA Grapalat" w:hAnsi="GHEA Grapalat" w:cstheme="minorHAnsi"/>
          <w:sz w:val="24"/>
          <w:szCs w:val="24"/>
        </w:rPr>
        <w:t>միջ</w:t>
      </w:r>
      <w:r w:rsidR="00BF7297">
        <w:rPr>
          <w:rFonts w:ascii="GHEA Grapalat" w:hAnsi="GHEA Grapalat" w:cstheme="minorHAnsi"/>
          <w:sz w:val="24"/>
          <w:szCs w:val="24"/>
        </w:rPr>
        <w:t>և</w:t>
      </w:r>
      <w:proofErr w:type="spellEnd"/>
      <w:r w:rsidR="00497EDE" w:rsidRPr="002D1930">
        <w:rPr>
          <w:rFonts w:ascii="GHEA Grapalat" w:hAnsi="GHEA Grapalat" w:cstheme="minorHAnsi"/>
          <w:sz w:val="24"/>
          <w:szCs w:val="24"/>
        </w:rPr>
        <w:t xml:space="preserve"> </w:t>
      </w:r>
      <w:r>
        <w:rPr>
          <w:rFonts w:ascii="GHEA Grapalat" w:hAnsi="GHEA Grapalat" w:cstheme="minorHAnsi"/>
          <w:sz w:val="24"/>
          <w:szCs w:val="24"/>
        </w:rPr>
        <w:t>ա</w:t>
      </w:r>
      <w:r w:rsidR="00497EDE" w:rsidRPr="002D1930">
        <w:rPr>
          <w:rFonts w:ascii="GHEA Grapalat" w:hAnsi="GHEA Grapalat" w:cstheme="minorHAnsi"/>
          <w:sz w:val="24"/>
          <w:szCs w:val="24"/>
        </w:rPr>
        <w:t xml:space="preserve">ռանց թույլտվության բնակվող անձանց հետընդունման մասին» համաձայնագրի (այսուհետ՝ Հետընդունման </w:t>
      </w:r>
      <w:r w:rsidR="00ED2C4F">
        <w:rPr>
          <w:rFonts w:ascii="GHEA Grapalat" w:hAnsi="GHEA Grapalat" w:cstheme="minorHAnsi"/>
          <w:sz w:val="24"/>
          <w:szCs w:val="24"/>
        </w:rPr>
        <w:t>հ</w:t>
      </w:r>
      <w:r w:rsidR="00497EDE" w:rsidRPr="002D1930">
        <w:rPr>
          <w:rFonts w:ascii="GHEA Grapalat" w:hAnsi="GHEA Grapalat" w:cstheme="minorHAnsi"/>
          <w:sz w:val="24"/>
          <w:szCs w:val="24"/>
        </w:rPr>
        <w:t xml:space="preserve">ամաձայնագիր) 20-րդ հոդվածի, համաձայնեցին </w:t>
      </w:r>
      <w:proofErr w:type="spellStart"/>
      <w:r w:rsidR="00497EDE" w:rsidRPr="002D1930">
        <w:rPr>
          <w:rFonts w:ascii="GHEA Grapalat" w:hAnsi="GHEA Grapalat" w:cstheme="minorHAnsi"/>
          <w:sz w:val="24"/>
          <w:szCs w:val="24"/>
        </w:rPr>
        <w:t>հետ</w:t>
      </w:r>
      <w:r w:rsidR="00BF7297">
        <w:rPr>
          <w:rFonts w:ascii="GHEA Grapalat" w:hAnsi="GHEA Grapalat" w:cstheme="minorHAnsi"/>
          <w:sz w:val="24"/>
          <w:szCs w:val="24"/>
        </w:rPr>
        <w:t>և</w:t>
      </w:r>
      <w:r w:rsidR="00705AC7">
        <w:rPr>
          <w:rFonts w:ascii="GHEA Grapalat" w:hAnsi="GHEA Grapalat" w:cstheme="minorHAnsi"/>
          <w:sz w:val="24"/>
          <w:szCs w:val="24"/>
        </w:rPr>
        <w:t>յալի</w:t>
      </w:r>
      <w:proofErr w:type="spellEnd"/>
      <w:r w:rsidR="00705AC7">
        <w:rPr>
          <w:rFonts w:ascii="GHEA Grapalat" w:hAnsi="GHEA Grapalat" w:cstheme="minorHAnsi"/>
          <w:sz w:val="24"/>
          <w:szCs w:val="24"/>
        </w:rPr>
        <w:t xml:space="preserve"> մասին</w:t>
      </w:r>
      <w:r w:rsidR="00497EDE" w:rsidRPr="002D1930">
        <w:rPr>
          <w:rFonts w:ascii="GHEA Grapalat" w:hAnsi="GHEA Grapalat" w:cstheme="minorHAnsi"/>
          <w:sz w:val="24"/>
          <w:szCs w:val="24"/>
        </w:rPr>
        <w:t>.</w:t>
      </w:r>
    </w:p>
    <w:p w14:paraId="3FDA2000" w14:textId="77777777" w:rsidR="002D1930" w:rsidRPr="002D1930" w:rsidRDefault="002D1930" w:rsidP="004A7D2B">
      <w:pPr>
        <w:widowControl w:val="0"/>
        <w:spacing w:after="0" w:line="360" w:lineRule="auto"/>
        <w:ind w:firstLine="567"/>
        <w:jc w:val="center"/>
        <w:rPr>
          <w:rFonts w:ascii="GHEA Grapalat" w:hAnsi="GHEA Grapalat" w:cstheme="minorHAnsi"/>
          <w:sz w:val="24"/>
          <w:szCs w:val="24"/>
        </w:rPr>
      </w:pPr>
    </w:p>
    <w:p w14:paraId="2E0A6EC0" w14:textId="77777777" w:rsidR="00497EDE" w:rsidRPr="002D1930" w:rsidRDefault="00497EDE" w:rsidP="004A7D2B">
      <w:pPr>
        <w:widowControl w:val="0"/>
        <w:spacing w:after="0" w:line="360" w:lineRule="auto"/>
        <w:ind w:firstLine="567"/>
        <w:jc w:val="center"/>
        <w:rPr>
          <w:rFonts w:ascii="GHEA Grapalat" w:hAnsi="GHEA Grapalat" w:cstheme="minorHAnsi"/>
          <w:b/>
          <w:bCs/>
          <w:sz w:val="24"/>
          <w:szCs w:val="24"/>
        </w:rPr>
      </w:pPr>
      <w:r w:rsidRPr="002D1930">
        <w:rPr>
          <w:rFonts w:ascii="GHEA Grapalat" w:hAnsi="GHEA Grapalat" w:cstheme="minorHAnsi"/>
          <w:b/>
          <w:sz w:val="24"/>
          <w:szCs w:val="24"/>
        </w:rPr>
        <w:t>Հոդված 1</w:t>
      </w:r>
    </w:p>
    <w:p w14:paraId="11B5B9DE" w14:textId="3BF4E233" w:rsidR="002D1930" w:rsidRPr="00947818" w:rsidRDefault="00497EDE" w:rsidP="004A7D2B">
      <w:pPr>
        <w:widowControl w:val="0"/>
        <w:spacing w:after="0" w:line="360" w:lineRule="auto"/>
        <w:ind w:firstLine="567"/>
        <w:jc w:val="center"/>
        <w:rPr>
          <w:rFonts w:ascii="GHEA Grapalat" w:hAnsi="GHEA Grapalat" w:cstheme="minorHAnsi"/>
          <w:b/>
          <w:sz w:val="24"/>
          <w:szCs w:val="24"/>
        </w:rPr>
      </w:pPr>
      <w:r w:rsidRPr="002D1930">
        <w:rPr>
          <w:rFonts w:ascii="GHEA Grapalat" w:hAnsi="GHEA Grapalat" w:cstheme="minorHAnsi"/>
          <w:b/>
          <w:sz w:val="24"/>
          <w:szCs w:val="24"/>
        </w:rPr>
        <w:t>Իրավասու մարմինները</w:t>
      </w:r>
    </w:p>
    <w:p w14:paraId="226B63E1" w14:textId="77777777" w:rsidR="0064652B" w:rsidRPr="002D1930" w:rsidRDefault="0064652B" w:rsidP="0064652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1)</w:t>
      </w:r>
      <w:r w:rsidRPr="00536C5C">
        <w:rPr>
          <w:rFonts w:ascii="GHEA Grapalat" w:hAnsi="GHEA Grapalat" w:cstheme="minorHAnsi"/>
          <w:sz w:val="24"/>
          <w:szCs w:val="24"/>
        </w:rPr>
        <w:t xml:space="preserve"> </w:t>
      </w:r>
      <w:r w:rsidRPr="002D1930">
        <w:rPr>
          <w:rFonts w:ascii="GHEA Grapalat" w:hAnsi="GHEA Grapalat" w:cstheme="minorHAnsi"/>
          <w:sz w:val="24"/>
          <w:szCs w:val="24"/>
        </w:rPr>
        <w:t>Ավստրիական կողմից Հետընդունման համաձայնագրի իրականացման համար իրավասու մարմիններն են`</w:t>
      </w:r>
    </w:p>
    <w:p w14:paraId="0CE3850F" w14:textId="77777777" w:rsidR="0064652B" w:rsidRPr="002D1930" w:rsidRDefault="0064652B" w:rsidP="0064652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ա.</w:t>
      </w:r>
      <w:r>
        <w:rPr>
          <w:rFonts w:ascii="GHEA Grapalat" w:hAnsi="GHEA Grapalat" w:cstheme="minorHAnsi"/>
          <w:sz w:val="24"/>
          <w:szCs w:val="24"/>
        </w:rPr>
        <w:tab/>
      </w:r>
      <w:r w:rsidRPr="002D1930">
        <w:rPr>
          <w:rFonts w:ascii="GHEA Grapalat" w:hAnsi="GHEA Grapalat" w:cstheme="minorHAnsi"/>
          <w:sz w:val="24"/>
          <w:szCs w:val="24"/>
        </w:rPr>
        <w:t>Հետընդունման դիմումների փոխանցման մասով՝</w:t>
      </w:r>
    </w:p>
    <w:p w14:paraId="0F744D85" w14:textId="77777777" w:rsidR="0064652B" w:rsidRPr="002D1930" w:rsidRDefault="0064652B" w:rsidP="0064652B">
      <w:pPr>
        <w:widowControl w:val="0"/>
        <w:spacing w:after="16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Ներքին գործերի դաշնային նախարարությունը,</w:t>
      </w:r>
    </w:p>
    <w:p w14:paraId="7BCE9C36" w14:textId="77777777" w:rsidR="0064652B" w:rsidRPr="002D1930" w:rsidRDefault="0064652B" w:rsidP="0064652B">
      <w:pPr>
        <w:widowControl w:val="0"/>
        <w:spacing w:after="16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 xml:space="preserve">Ներգաղթի </w:t>
      </w:r>
      <w:r>
        <w:rPr>
          <w:rFonts w:ascii="GHEA Grapalat" w:hAnsi="GHEA Grapalat" w:cstheme="minorHAnsi"/>
          <w:sz w:val="24"/>
          <w:szCs w:val="24"/>
        </w:rPr>
        <w:t>և</w:t>
      </w:r>
      <w:r w:rsidRPr="002D1930">
        <w:rPr>
          <w:rFonts w:ascii="GHEA Grapalat" w:hAnsi="GHEA Grapalat" w:cstheme="minorHAnsi"/>
          <w:sz w:val="24"/>
          <w:szCs w:val="24"/>
        </w:rPr>
        <w:t xml:space="preserve"> ապաստանի հարցերով դաշնային գրասենյակը</w:t>
      </w:r>
    </w:p>
    <w:p w14:paraId="404BCCF6" w14:textId="77777777" w:rsidR="0064652B" w:rsidRPr="002D1930" w:rsidRDefault="0064652B" w:rsidP="0064652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բ.</w:t>
      </w:r>
      <w:r>
        <w:rPr>
          <w:rFonts w:ascii="GHEA Grapalat" w:hAnsi="GHEA Grapalat" w:cstheme="minorHAnsi"/>
          <w:sz w:val="24"/>
          <w:szCs w:val="24"/>
        </w:rPr>
        <w:tab/>
      </w:r>
      <w:r w:rsidRPr="002D1930">
        <w:rPr>
          <w:rFonts w:ascii="GHEA Grapalat" w:hAnsi="GHEA Grapalat" w:cstheme="minorHAnsi"/>
          <w:sz w:val="24"/>
          <w:szCs w:val="24"/>
        </w:rPr>
        <w:t>Ավստրիայի, ինչպես նա</w:t>
      </w:r>
      <w:r>
        <w:rPr>
          <w:rFonts w:ascii="GHEA Grapalat" w:hAnsi="GHEA Grapalat" w:cstheme="minorHAnsi"/>
          <w:sz w:val="24"/>
          <w:szCs w:val="24"/>
        </w:rPr>
        <w:t>և</w:t>
      </w:r>
      <w:r w:rsidRPr="001D055E">
        <w:rPr>
          <w:rFonts w:ascii="GHEA Grapalat" w:hAnsi="GHEA Grapalat" w:cstheme="minorHAnsi"/>
          <w:sz w:val="24"/>
          <w:szCs w:val="24"/>
        </w:rPr>
        <w:t xml:space="preserve"> </w:t>
      </w:r>
      <w:r w:rsidRPr="002D1930">
        <w:rPr>
          <w:rFonts w:ascii="GHEA Grapalat" w:hAnsi="GHEA Grapalat" w:cstheme="minorHAnsi"/>
          <w:sz w:val="24"/>
          <w:szCs w:val="24"/>
        </w:rPr>
        <w:t xml:space="preserve">երրորդ երկրների քաղաքացիների համար </w:t>
      </w:r>
      <w:r w:rsidRPr="002D1930">
        <w:rPr>
          <w:rFonts w:ascii="GHEA Grapalat" w:hAnsi="GHEA Grapalat" w:cstheme="minorHAnsi"/>
          <w:sz w:val="24"/>
          <w:szCs w:val="24"/>
        </w:rPr>
        <w:lastRenderedPageBreak/>
        <w:t>հետընդունման դիմումների ստացման մասով՝</w:t>
      </w:r>
    </w:p>
    <w:p w14:paraId="3702D142" w14:textId="77777777" w:rsidR="0064652B" w:rsidRPr="002D1930" w:rsidRDefault="0064652B" w:rsidP="0064652B">
      <w:pPr>
        <w:widowControl w:val="0"/>
        <w:spacing w:after="16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Ներքին գործերի դաշնային նախարարությունը</w:t>
      </w:r>
    </w:p>
    <w:p w14:paraId="0222AD4B" w14:textId="77777777" w:rsidR="0064652B" w:rsidRPr="002D1930" w:rsidRDefault="0064652B" w:rsidP="0064652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գ.</w:t>
      </w:r>
      <w:r>
        <w:rPr>
          <w:rFonts w:ascii="GHEA Grapalat" w:hAnsi="GHEA Grapalat" w:cstheme="minorHAnsi"/>
          <w:sz w:val="24"/>
          <w:szCs w:val="24"/>
        </w:rPr>
        <w:tab/>
      </w:r>
      <w:r w:rsidRPr="002D1930">
        <w:rPr>
          <w:rFonts w:ascii="GHEA Grapalat" w:hAnsi="GHEA Grapalat" w:cstheme="minorHAnsi"/>
          <w:sz w:val="24"/>
          <w:szCs w:val="24"/>
        </w:rPr>
        <w:t xml:space="preserve">Ավստրիայում հետընդունման (Հետընդունման համաձայնագրի 5-րդ </w:t>
      </w:r>
      <w:r>
        <w:rPr>
          <w:rFonts w:ascii="GHEA Grapalat" w:hAnsi="GHEA Grapalat" w:cstheme="minorHAnsi"/>
          <w:sz w:val="24"/>
          <w:szCs w:val="24"/>
        </w:rPr>
        <w:t>և</w:t>
      </w:r>
      <w:r w:rsidRPr="002D1930">
        <w:rPr>
          <w:rFonts w:ascii="GHEA Grapalat" w:hAnsi="GHEA Grapalat" w:cstheme="minorHAnsi"/>
          <w:sz w:val="24"/>
          <w:szCs w:val="24"/>
        </w:rPr>
        <w:t xml:space="preserve"> 6-րդ հոդվածներ) </w:t>
      </w:r>
      <w:r>
        <w:rPr>
          <w:rFonts w:ascii="GHEA Grapalat" w:hAnsi="GHEA Grapalat" w:cstheme="minorHAnsi"/>
          <w:sz w:val="24"/>
          <w:szCs w:val="24"/>
        </w:rPr>
        <w:t>և</w:t>
      </w:r>
      <w:r w:rsidRPr="002D1930">
        <w:rPr>
          <w:rFonts w:ascii="GHEA Grapalat" w:hAnsi="GHEA Grapalat" w:cstheme="minorHAnsi"/>
          <w:sz w:val="24"/>
          <w:szCs w:val="24"/>
        </w:rPr>
        <w:t xml:space="preserve"> տարանցման գործողությունների (Հետընդունման համաձայնագրի 14-րդ </w:t>
      </w:r>
      <w:r>
        <w:rPr>
          <w:rFonts w:ascii="GHEA Grapalat" w:hAnsi="GHEA Grapalat" w:cstheme="minorHAnsi"/>
          <w:sz w:val="24"/>
          <w:szCs w:val="24"/>
        </w:rPr>
        <w:t>և</w:t>
      </w:r>
      <w:r w:rsidRPr="002D1930">
        <w:rPr>
          <w:rFonts w:ascii="GHEA Grapalat" w:hAnsi="GHEA Grapalat" w:cstheme="minorHAnsi"/>
          <w:sz w:val="24"/>
          <w:szCs w:val="24"/>
        </w:rPr>
        <w:t xml:space="preserve"> 15-րդ հոդվածներ) իրականացման մասով՝</w:t>
      </w:r>
    </w:p>
    <w:p w14:paraId="075EC155" w14:textId="77777777" w:rsidR="0064652B" w:rsidRPr="002D1930" w:rsidRDefault="0064652B" w:rsidP="0064652B">
      <w:pPr>
        <w:widowControl w:val="0"/>
        <w:spacing w:after="16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Ներքին գործերի դաշնային նախարարությունը</w:t>
      </w:r>
    </w:p>
    <w:p w14:paraId="592B9E5D" w14:textId="77777777" w:rsidR="0064652B" w:rsidRPr="002D1930" w:rsidRDefault="0064652B" w:rsidP="0064652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2)</w:t>
      </w:r>
      <w:r>
        <w:rPr>
          <w:rFonts w:ascii="GHEA Grapalat" w:hAnsi="GHEA Grapalat" w:cstheme="minorHAnsi"/>
          <w:sz w:val="24"/>
          <w:szCs w:val="24"/>
        </w:rPr>
        <w:t xml:space="preserve"> </w:t>
      </w:r>
      <w:r>
        <w:rPr>
          <w:rFonts w:ascii="GHEA Grapalat" w:hAnsi="GHEA Grapalat" w:cstheme="minorHAnsi"/>
          <w:sz w:val="24"/>
          <w:szCs w:val="24"/>
        </w:rPr>
        <w:tab/>
      </w:r>
      <w:r w:rsidRPr="002D1930">
        <w:rPr>
          <w:rFonts w:ascii="GHEA Grapalat" w:hAnsi="GHEA Grapalat" w:cstheme="minorHAnsi"/>
          <w:sz w:val="24"/>
          <w:szCs w:val="24"/>
        </w:rPr>
        <w:t>Հայկական կողմից Հետընդունման համաձայնագրի կիրարկման համար իրավասու մարմիններն են`</w:t>
      </w:r>
    </w:p>
    <w:p w14:paraId="7967475D" w14:textId="77777777" w:rsidR="0064652B" w:rsidRPr="002D1930" w:rsidRDefault="0064652B" w:rsidP="0064652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ա.</w:t>
      </w:r>
      <w:r>
        <w:rPr>
          <w:rFonts w:ascii="GHEA Grapalat" w:hAnsi="GHEA Grapalat" w:cstheme="minorHAnsi"/>
          <w:sz w:val="24"/>
          <w:szCs w:val="24"/>
        </w:rPr>
        <w:tab/>
      </w:r>
      <w:r w:rsidRPr="002D1930">
        <w:rPr>
          <w:rFonts w:ascii="GHEA Grapalat" w:hAnsi="GHEA Grapalat" w:cstheme="minorHAnsi"/>
          <w:sz w:val="24"/>
          <w:szCs w:val="24"/>
        </w:rPr>
        <w:t>Հետընդունման դիմումների փոխանցման մասով՝</w:t>
      </w:r>
    </w:p>
    <w:p w14:paraId="0A29B9CB" w14:textId="3D8DB320" w:rsidR="0064652B" w:rsidRPr="001D055E" w:rsidRDefault="0064652B" w:rsidP="0064652B">
      <w:pPr>
        <w:widowControl w:val="0"/>
        <w:spacing w:after="16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1D055E">
        <w:rPr>
          <w:rFonts w:ascii="GHEA Grapalat" w:hAnsi="GHEA Grapalat" w:cstheme="minorHAnsi"/>
          <w:sz w:val="24"/>
          <w:szCs w:val="24"/>
        </w:rPr>
        <w:t xml:space="preserve">ՀՀ </w:t>
      </w:r>
      <w:r>
        <w:rPr>
          <w:rFonts w:ascii="GHEA Grapalat" w:hAnsi="GHEA Grapalat" w:cstheme="minorHAnsi"/>
          <w:sz w:val="24"/>
          <w:szCs w:val="24"/>
        </w:rPr>
        <w:t xml:space="preserve">ներքին գործերի </w:t>
      </w:r>
      <w:proofErr w:type="spellStart"/>
      <w:r>
        <w:rPr>
          <w:rFonts w:ascii="GHEA Grapalat" w:hAnsi="GHEA Grapalat" w:cstheme="minorHAnsi"/>
          <w:sz w:val="24"/>
          <w:szCs w:val="24"/>
        </w:rPr>
        <w:t>նախարարությա</w:t>
      </w:r>
      <w:proofErr w:type="spellEnd"/>
      <w:r w:rsidRPr="001D055E">
        <w:rPr>
          <w:rFonts w:ascii="GHEA Grapalat" w:hAnsi="GHEA Grapalat" w:cstheme="minorHAnsi"/>
          <w:sz w:val="24"/>
          <w:szCs w:val="24"/>
        </w:rPr>
        <w:t xml:space="preserve"> միգրացի</w:t>
      </w:r>
      <w:r>
        <w:rPr>
          <w:rFonts w:ascii="GHEA Grapalat" w:hAnsi="GHEA Grapalat" w:cstheme="minorHAnsi"/>
          <w:sz w:val="24"/>
          <w:szCs w:val="24"/>
        </w:rPr>
        <w:t xml:space="preserve">այի և քաղաքացիության </w:t>
      </w:r>
      <w:r w:rsidRPr="001D055E">
        <w:rPr>
          <w:rFonts w:ascii="GHEA Grapalat" w:hAnsi="GHEA Grapalat" w:cstheme="minorHAnsi"/>
          <w:sz w:val="24"/>
          <w:szCs w:val="24"/>
        </w:rPr>
        <w:t>ծառայությունը</w:t>
      </w:r>
    </w:p>
    <w:p w14:paraId="7DC94FB9" w14:textId="77777777" w:rsidR="0064652B" w:rsidRPr="002D1930" w:rsidRDefault="0064652B" w:rsidP="0064652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բ.</w:t>
      </w:r>
      <w:r>
        <w:rPr>
          <w:rFonts w:ascii="GHEA Grapalat" w:hAnsi="GHEA Grapalat" w:cstheme="minorHAnsi"/>
          <w:sz w:val="24"/>
          <w:szCs w:val="24"/>
        </w:rPr>
        <w:tab/>
      </w:r>
      <w:r w:rsidRPr="002D1930">
        <w:rPr>
          <w:rFonts w:ascii="GHEA Grapalat" w:hAnsi="GHEA Grapalat" w:cstheme="minorHAnsi"/>
          <w:sz w:val="24"/>
          <w:szCs w:val="24"/>
        </w:rPr>
        <w:t>Հայաստանի, ինչպես նա</w:t>
      </w:r>
      <w:r>
        <w:rPr>
          <w:rFonts w:ascii="GHEA Grapalat" w:hAnsi="GHEA Grapalat" w:cstheme="minorHAnsi"/>
          <w:sz w:val="24"/>
          <w:szCs w:val="24"/>
        </w:rPr>
        <w:t>և</w:t>
      </w:r>
      <w:r w:rsidRPr="002D1930">
        <w:rPr>
          <w:rFonts w:ascii="GHEA Grapalat" w:hAnsi="GHEA Grapalat" w:cstheme="minorHAnsi"/>
          <w:sz w:val="24"/>
          <w:szCs w:val="24"/>
        </w:rPr>
        <w:t xml:space="preserve"> երրորդ երկրների քաղաքացիների համար հետընդունման դիմումների ստացման մասով՝</w:t>
      </w:r>
    </w:p>
    <w:p w14:paraId="2F046824" w14:textId="77777777" w:rsidR="0064652B" w:rsidRPr="001D055E" w:rsidRDefault="0064652B" w:rsidP="0064652B">
      <w:pPr>
        <w:widowControl w:val="0"/>
        <w:spacing w:after="16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1D055E">
        <w:rPr>
          <w:rFonts w:ascii="GHEA Grapalat" w:hAnsi="GHEA Grapalat" w:cstheme="minorHAnsi"/>
          <w:sz w:val="24"/>
          <w:szCs w:val="24"/>
        </w:rPr>
        <w:t xml:space="preserve">ՀՀ </w:t>
      </w:r>
      <w:r>
        <w:rPr>
          <w:rFonts w:ascii="GHEA Grapalat" w:hAnsi="GHEA Grapalat" w:cstheme="minorHAnsi"/>
          <w:sz w:val="24"/>
          <w:szCs w:val="24"/>
        </w:rPr>
        <w:t>ներքին գործերի նախարարության</w:t>
      </w:r>
      <w:r w:rsidRPr="001D055E">
        <w:rPr>
          <w:rFonts w:ascii="GHEA Grapalat" w:hAnsi="GHEA Grapalat" w:cstheme="minorHAnsi"/>
          <w:sz w:val="24"/>
          <w:szCs w:val="24"/>
        </w:rPr>
        <w:t xml:space="preserve"> միգրացի</w:t>
      </w:r>
      <w:r>
        <w:rPr>
          <w:rFonts w:ascii="GHEA Grapalat" w:hAnsi="GHEA Grapalat" w:cstheme="minorHAnsi"/>
          <w:sz w:val="24"/>
          <w:szCs w:val="24"/>
        </w:rPr>
        <w:t xml:space="preserve">այի և քաղաքացիության </w:t>
      </w:r>
      <w:r w:rsidRPr="001D055E">
        <w:rPr>
          <w:rFonts w:ascii="GHEA Grapalat" w:hAnsi="GHEA Grapalat" w:cstheme="minorHAnsi"/>
          <w:sz w:val="24"/>
          <w:szCs w:val="24"/>
        </w:rPr>
        <w:t>ծառայությունը</w:t>
      </w:r>
    </w:p>
    <w:p w14:paraId="571BF156" w14:textId="77777777" w:rsidR="0064652B" w:rsidRPr="00524C3B" w:rsidRDefault="0064652B" w:rsidP="0064652B">
      <w:pPr>
        <w:widowControl w:val="0"/>
        <w:tabs>
          <w:tab w:val="left" w:pos="1134"/>
        </w:tabs>
        <w:spacing w:after="160" w:line="360" w:lineRule="auto"/>
        <w:ind w:firstLine="567"/>
        <w:jc w:val="both"/>
        <w:rPr>
          <w:rFonts w:ascii="GHEA Grapalat" w:hAnsi="GHEA Grapalat" w:cstheme="minorHAnsi"/>
          <w:spacing w:val="4"/>
          <w:sz w:val="24"/>
          <w:szCs w:val="24"/>
        </w:rPr>
      </w:pPr>
      <w:r w:rsidRPr="004B3DBF">
        <w:rPr>
          <w:rFonts w:ascii="GHEA Grapalat" w:hAnsi="GHEA Grapalat" w:cstheme="minorHAnsi"/>
          <w:spacing w:val="4"/>
          <w:sz w:val="24"/>
          <w:szCs w:val="24"/>
        </w:rPr>
        <w:t>գ.</w:t>
      </w:r>
      <w:r w:rsidRPr="004B3DBF">
        <w:rPr>
          <w:rFonts w:ascii="GHEA Grapalat" w:hAnsi="GHEA Grapalat" w:cstheme="minorHAnsi"/>
          <w:spacing w:val="4"/>
          <w:sz w:val="24"/>
          <w:szCs w:val="24"/>
        </w:rPr>
        <w:tab/>
        <w:t xml:space="preserve">Հայաստանում հետընդունման (Հետընդունման համաձայնագրի 3-րդ </w:t>
      </w:r>
      <w:r>
        <w:rPr>
          <w:rFonts w:ascii="GHEA Grapalat" w:hAnsi="GHEA Grapalat" w:cstheme="minorHAnsi"/>
          <w:spacing w:val="4"/>
          <w:sz w:val="24"/>
          <w:szCs w:val="24"/>
        </w:rPr>
        <w:t>և</w:t>
      </w:r>
      <w:r w:rsidRPr="00524C3B">
        <w:rPr>
          <w:rFonts w:ascii="GHEA Grapalat" w:hAnsi="GHEA Grapalat" w:cstheme="minorHAnsi"/>
          <w:spacing w:val="4"/>
          <w:sz w:val="24"/>
          <w:szCs w:val="24"/>
        </w:rPr>
        <w:t xml:space="preserve"> 4-րդ հոդվածներ), ինչպես նաև տարանցման գործողությունների (Հետընդունման համաձայնագրի 14-րդ և 15-րդ հոդվածներ) իրականացման մասով՝</w:t>
      </w:r>
    </w:p>
    <w:p w14:paraId="66065C49" w14:textId="77777777" w:rsidR="0064652B" w:rsidRPr="001D055E" w:rsidRDefault="0064652B" w:rsidP="0064652B">
      <w:pPr>
        <w:widowControl w:val="0"/>
        <w:spacing w:after="16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1D055E">
        <w:rPr>
          <w:rFonts w:ascii="GHEA Grapalat" w:hAnsi="GHEA Grapalat" w:cstheme="minorHAnsi"/>
          <w:sz w:val="24"/>
          <w:szCs w:val="24"/>
        </w:rPr>
        <w:t xml:space="preserve">ՀՀ </w:t>
      </w:r>
      <w:r>
        <w:rPr>
          <w:rFonts w:ascii="GHEA Grapalat" w:hAnsi="GHEA Grapalat" w:cstheme="minorHAnsi"/>
          <w:sz w:val="24"/>
          <w:szCs w:val="24"/>
        </w:rPr>
        <w:t>ներքին գործերի նախարարության</w:t>
      </w:r>
      <w:r w:rsidRPr="001D055E">
        <w:rPr>
          <w:rFonts w:ascii="GHEA Grapalat" w:hAnsi="GHEA Grapalat" w:cstheme="minorHAnsi"/>
          <w:sz w:val="24"/>
          <w:szCs w:val="24"/>
        </w:rPr>
        <w:t xml:space="preserve"> միգրացի</w:t>
      </w:r>
      <w:r>
        <w:rPr>
          <w:rFonts w:ascii="GHEA Grapalat" w:hAnsi="GHEA Grapalat" w:cstheme="minorHAnsi"/>
          <w:sz w:val="24"/>
          <w:szCs w:val="24"/>
        </w:rPr>
        <w:t xml:space="preserve">այի և քաղաքացիության </w:t>
      </w:r>
      <w:r w:rsidRPr="001D055E">
        <w:rPr>
          <w:rFonts w:ascii="GHEA Grapalat" w:hAnsi="GHEA Grapalat" w:cstheme="minorHAnsi"/>
          <w:sz w:val="24"/>
          <w:szCs w:val="24"/>
        </w:rPr>
        <w:t>ծառայությունը</w:t>
      </w:r>
    </w:p>
    <w:p w14:paraId="5446144D" w14:textId="7BAED891" w:rsidR="004B3DBF" w:rsidRPr="00AB78A0" w:rsidRDefault="004B3DBF" w:rsidP="004A7D2B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color w:val="0000FF" w:themeColor="hyperlink"/>
          <w:sz w:val="24"/>
          <w:szCs w:val="24"/>
          <w:u w:val="single"/>
        </w:rPr>
      </w:pPr>
      <w:r>
        <w:rPr>
          <w:rFonts w:ascii="GHEA Grapalat" w:hAnsi="GHEA Grapalat" w:cstheme="minorHAnsi"/>
          <w:sz w:val="24"/>
          <w:szCs w:val="24"/>
        </w:rPr>
        <w:tab/>
      </w:r>
      <w:r w:rsidR="008B20FE" w:rsidRPr="00B91088">
        <w:rPr>
          <w:rStyle w:val="Hyperlink"/>
          <w:rFonts w:ascii="GHEA Grapalat" w:hAnsi="GHEA Grapalat"/>
          <w:sz w:val="24"/>
          <w:szCs w:val="24"/>
        </w:rPr>
        <w:t xml:space="preserve"> </w:t>
      </w:r>
    </w:p>
    <w:p w14:paraId="1F85A305" w14:textId="77777777" w:rsidR="00497EDE" w:rsidRPr="002D1930" w:rsidRDefault="00497EDE" w:rsidP="004A7D2B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bCs/>
          <w:sz w:val="24"/>
          <w:szCs w:val="24"/>
        </w:rPr>
      </w:pPr>
      <w:r w:rsidRPr="002D1930">
        <w:rPr>
          <w:rFonts w:ascii="GHEA Grapalat" w:hAnsi="GHEA Grapalat" w:cstheme="minorHAnsi"/>
          <w:b/>
          <w:sz w:val="24"/>
          <w:szCs w:val="24"/>
        </w:rPr>
        <w:lastRenderedPageBreak/>
        <w:t>Հոդված 2</w:t>
      </w:r>
    </w:p>
    <w:p w14:paraId="753F662E" w14:textId="4E916C4F" w:rsidR="004B3DBF" w:rsidRPr="00947818" w:rsidRDefault="00497EDE" w:rsidP="004A7D2B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sz w:val="24"/>
          <w:szCs w:val="24"/>
        </w:rPr>
      </w:pPr>
      <w:r w:rsidRPr="002D1930">
        <w:rPr>
          <w:rFonts w:ascii="GHEA Grapalat" w:hAnsi="GHEA Grapalat" w:cstheme="minorHAnsi"/>
          <w:b/>
          <w:sz w:val="24"/>
          <w:szCs w:val="24"/>
        </w:rPr>
        <w:t xml:space="preserve">Հետընդունման դիմումի բովանդակությունը, </w:t>
      </w:r>
      <w:r w:rsidR="004B3DBF">
        <w:rPr>
          <w:rFonts w:ascii="GHEA Grapalat" w:hAnsi="GHEA Grapalat" w:cstheme="minorHAnsi"/>
          <w:b/>
          <w:sz w:val="24"/>
          <w:szCs w:val="24"/>
        </w:rPr>
        <w:br/>
      </w:r>
      <w:r w:rsidRPr="002D1930">
        <w:rPr>
          <w:rFonts w:ascii="GHEA Grapalat" w:hAnsi="GHEA Grapalat" w:cstheme="minorHAnsi"/>
          <w:b/>
          <w:sz w:val="24"/>
          <w:szCs w:val="24"/>
        </w:rPr>
        <w:t xml:space="preserve">փոխանցումը </w:t>
      </w:r>
      <w:r w:rsidR="00BF7297">
        <w:rPr>
          <w:rFonts w:ascii="GHEA Grapalat" w:hAnsi="GHEA Grapalat" w:cstheme="minorHAnsi"/>
          <w:b/>
          <w:sz w:val="24"/>
          <w:szCs w:val="24"/>
        </w:rPr>
        <w:t>և</w:t>
      </w:r>
      <w:r w:rsidR="00BF7297" w:rsidRPr="002D1930">
        <w:rPr>
          <w:rFonts w:ascii="GHEA Grapalat" w:hAnsi="GHEA Grapalat" w:cstheme="minorHAnsi"/>
          <w:b/>
          <w:sz w:val="24"/>
          <w:szCs w:val="24"/>
        </w:rPr>
        <w:t xml:space="preserve"> </w:t>
      </w:r>
      <w:r w:rsidRPr="002D1930">
        <w:rPr>
          <w:rFonts w:ascii="GHEA Grapalat" w:hAnsi="GHEA Grapalat" w:cstheme="minorHAnsi"/>
          <w:b/>
          <w:sz w:val="24"/>
          <w:szCs w:val="24"/>
        </w:rPr>
        <w:t>պատասխանը</w:t>
      </w:r>
    </w:p>
    <w:p w14:paraId="37EEFE29" w14:textId="0E2FCE5F" w:rsidR="00D82B47" w:rsidRDefault="00497EDE" w:rsidP="004A7D2B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GHEA Grapalat" w:hAnsi="GHEA Grapalat" w:cstheme="minorHAnsi"/>
          <w:sz w:val="24"/>
          <w:szCs w:val="24"/>
        </w:rPr>
      </w:pPr>
      <w:r w:rsidRPr="005252B7">
        <w:rPr>
          <w:rFonts w:ascii="GHEA Grapalat" w:hAnsi="GHEA Grapalat" w:cstheme="minorHAnsi"/>
          <w:sz w:val="24"/>
          <w:szCs w:val="24"/>
        </w:rPr>
        <w:t xml:space="preserve">Հետընդունման դիմումների </w:t>
      </w:r>
      <w:r w:rsidRPr="004A7D2B">
        <w:rPr>
          <w:rFonts w:ascii="GHEA Grapalat" w:hAnsi="GHEA Grapalat" w:cstheme="minorHAnsi"/>
          <w:sz w:val="24"/>
          <w:szCs w:val="24"/>
        </w:rPr>
        <w:t>անհրաժեշտ</w:t>
      </w:r>
      <w:r w:rsidRPr="005252B7">
        <w:rPr>
          <w:rFonts w:ascii="GHEA Grapalat" w:hAnsi="GHEA Grapalat" w:cstheme="minorHAnsi"/>
          <w:sz w:val="24"/>
          <w:szCs w:val="24"/>
        </w:rPr>
        <w:t xml:space="preserve"> բովանդակությունը որոշվում է Հետընդունման համաձայնագրի 8-րդ հոդվածի համաձայն։</w:t>
      </w:r>
    </w:p>
    <w:p w14:paraId="38DB4FF8" w14:textId="49E3CB91" w:rsidR="008122FC" w:rsidRDefault="00D175A6" w:rsidP="004A7D2B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GHEA Grapalat" w:hAnsi="GHEA Grapalat" w:cstheme="minorHAnsi"/>
          <w:sz w:val="24"/>
          <w:szCs w:val="24"/>
        </w:rPr>
      </w:pPr>
      <w:r w:rsidRPr="005252B7">
        <w:rPr>
          <w:rFonts w:ascii="GHEA Grapalat" w:hAnsi="GHEA Grapalat"/>
          <w:sz w:val="24"/>
          <w:szCs w:val="24"/>
        </w:rPr>
        <w:t xml:space="preserve">Հետընդունման դիմումի համար կիրառելի ընդհանուր </w:t>
      </w:r>
      <w:proofErr w:type="spellStart"/>
      <w:r w:rsidRPr="005252B7">
        <w:rPr>
          <w:rFonts w:ascii="GHEA Grapalat" w:hAnsi="GHEA Grapalat"/>
          <w:sz w:val="24"/>
          <w:szCs w:val="24"/>
        </w:rPr>
        <w:t>ձ</w:t>
      </w:r>
      <w:r w:rsidR="00691CDD" w:rsidRPr="005252B7">
        <w:rPr>
          <w:rFonts w:ascii="GHEA Grapalat" w:hAnsi="GHEA Grapalat"/>
          <w:sz w:val="24"/>
          <w:szCs w:val="24"/>
        </w:rPr>
        <w:t>և</w:t>
      </w:r>
      <w:r w:rsidRPr="005252B7">
        <w:rPr>
          <w:rFonts w:ascii="GHEA Grapalat" w:hAnsi="GHEA Grapalat"/>
          <w:sz w:val="24"/>
          <w:szCs w:val="24"/>
        </w:rPr>
        <w:t>ը</w:t>
      </w:r>
      <w:proofErr w:type="spellEnd"/>
      <w:r w:rsidRPr="005252B7">
        <w:rPr>
          <w:rFonts w:ascii="GHEA Grapalat" w:hAnsi="GHEA Grapalat"/>
          <w:sz w:val="24"/>
          <w:szCs w:val="24"/>
        </w:rPr>
        <w:t xml:space="preserve"> ներկայացված է </w:t>
      </w:r>
      <w:proofErr w:type="spellStart"/>
      <w:r w:rsidR="00D05D95" w:rsidRPr="005252B7">
        <w:rPr>
          <w:rFonts w:ascii="GHEA Grapalat" w:hAnsi="GHEA Grapalat"/>
          <w:sz w:val="24"/>
          <w:szCs w:val="24"/>
        </w:rPr>
        <w:t>Հետընդունման</w:t>
      </w:r>
      <w:proofErr w:type="spellEnd"/>
      <w:r w:rsidR="00D05D95" w:rsidRPr="005252B7">
        <w:rPr>
          <w:rFonts w:ascii="GHEA Grapalat" w:hAnsi="GHEA Grapalat"/>
          <w:sz w:val="24"/>
          <w:szCs w:val="24"/>
        </w:rPr>
        <w:t xml:space="preserve"> հ</w:t>
      </w:r>
      <w:r w:rsidRPr="005252B7">
        <w:rPr>
          <w:rFonts w:ascii="GHEA Grapalat" w:hAnsi="GHEA Grapalat"/>
          <w:sz w:val="24"/>
          <w:szCs w:val="24"/>
        </w:rPr>
        <w:t xml:space="preserve">ամաձայնագրին կից՝ որպես </w:t>
      </w:r>
      <w:r w:rsidR="00985CA6">
        <w:rPr>
          <w:rFonts w:ascii="GHEA Grapalat" w:hAnsi="GHEA Grapalat"/>
          <w:sz w:val="24"/>
          <w:szCs w:val="24"/>
        </w:rPr>
        <w:t xml:space="preserve">5-րդ </w:t>
      </w:r>
      <w:r w:rsidRPr="005252B7">
        <w:rPr>
          <w:rFonts w:ascii="GHEA Grapalat" w:hAnsi="GHEA Grapalat"/>
          <w:sz w:val="24"/>
          <w:szCs w:val="24"/>
        </w:rPr>
        <w:t>հավելված</w:t>
      </w:r>
      <w:r w:rsidR="00D82B47" w:rsidRPr="00D82B47">
        <w:rPr>
          <w:rFonts w:ascii="GHEA Grapalat" w:hAnsi="GHEA Grapalat"/>
          <w:sz w:val="24"/>
          <w:szCs w:val="24"/>
        </w:rPr>
        <w:t>:</w:t>
      </w:r>
    </w:p>
    <w:p w14:paraId="05CEFE19" w14:textId="02E97B48" w:rsidR="008122FC" w:rsidRDefault="00497EDE" w:rsidP="004A7D2B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GHEA Grapalat" w:hAnsi="GHEA Grapalat" w:cstheme="minorHAnsi"/>
          <w:sz w:val="24"/>
          <w:szCs w:val="24"/>
        </w:rPr>
      </w:pPr>
      <w:r w:rsidRPr="008122FC">
        <w:rPr>
          <w:rFonts w:ascii="GHEA Grapalat" w:hAnsi="GHEA Grapalat" w:cstheme="minorHAnsi"/>
          <w:sz w:val="24"/>
          <w:szCs w:val="24"/>
        </w:rPr>
        <w:t>Հետընդունման դիմում</w:t>
      </w:r>
      <w:r w:rsidR="005252B7" w:rsidRPr="008122FC">
        <w:rPr>
          <w:rFonts w:ascii="GHEA Grapalat" w:hAnsi="GHEA Grapalat" w:cstheme="minorHAnsi"/>
          <w:sz w:val="24"/>
          <w:szCs w:val="24"/>
        </w:rPr>
        <w:t>ներ</w:t>
      </w:r>
      <w:r w:rsidRPr="008122FC">
        <w:rPr>
          <w:rFonts w:ascii="GHEA Grapalat" w:hAnsi="GHEA Grapalat" w:cstheme="minorHAnsi"/>
          <w:sz w:val="24"/>
          <w:szCs w:val="24"/>
        </w:rPr>
        <w:t>ը</w:t>
      </w:r>
      <w:r w:rsidR="00D175A6" w:rsidRPr="008122FC">
        <w:rPr>
          <w:rFonts w:ascii="GHEA Grapalat" w:hAnsi="GHEA Grapalat" w:cstheme="minorHAnsi"/>
          <w:sz w:val="24"/>
          <w:szCs w:val="24"/>
        </w:rPr>
        <w:t xml:space="preserve">, </w:t>
      </w:r>
      <w:r w:rsidR="005252B7" w:rsidRPr="008122FC">
        <w:rPr>
          <w:rFonts w:ascii="GHEA Grapalat" w:hAnsi="GHEA Grapalat" w:cstheme="minorHAnsi"/>
          <w:sz w:val="24"/>
          <w:szCs w:val="24"/>
        </w:rPr>
        <w:t xml:space="preserve">դրանց ստացման հաստատումը, </w:t>
      </w:r>
      <w:r w:rsidR="00D175A6" w:rsidRPr="008122FC">
        <w:rPr>
          <w:rFonts w:ascii="GHEA Grapalat" w:hAnsi="GHEA Grapalat" w:cstheme="minorHAnsi"/>
          <w:sz w:val="24"/>
          <w:szCs w:val="24"/>
        </w:rPr>
        <w:t>դրա</w:t>
      </w:r>
      <w:r w:rsidR="005252B7" w:rsidRPr="008122FC">
        <w:rPr>
          <w:rFonts w:ascii="GHEA Grapalat" w:hAnsi="GHEA Grapalat" w:cstheme="minorHAnsi"/>
          <w:sz w:val="24"/>
          <w:szCs w:val="24"/>
        </w:rPr>
        <w:t>ն</w:t>
      </w:r>
      <w:r w:rsidR="008122FC" w:rsidRPr="008122FC">
        <w:rPr>
          <w:rFonts w:ascii="GHEA Grapalat" w:hAnsi="GHEA Grapalat" w:cstheme="minorHAnsi"/>
          <w:sz w:val="24"/>
          <w:szCs w:val="24"/>
        </w:rPr>
        <w:t xml:space="preserve">ց </w:t>
      </w:r>
      <w:r w:rsidR="00D175A6" w:rsidRPr="008122FC">
        <w:rPr>
          <w:rFonts w:ascii="GHEA Grapalat" w:hAnsi="GHEA Grapalat" w:cstheme="minorHAnsi"/>
          <w:sz w:val="24"/>
          <w:szCs w:val="24"/>
        </w:rPr>
        <w:t>պատասխան</w:t>
      </w:r>
      <w:r w:rsidR="005252B7" w:rsidRPr="008122FC">
        <w:rPr>
          <w:rFonts w:ascii="GHEA Grapalat" w:hAnsi="GHEA Grapalat" w:cstheme="minorHAnsi"/>
          <w:sz w:val="24"/>
          <w:szCs w:val="24"/>
        </w:rPr>
        <w:t>ներ</w:t>
      </w:r>
      <w:r w:rsidR="00D175A6" w:rsidRPr="008122FC">
        <w:rPr>
          <w:rFonts w:ascii="GHEA Grapalat" w:hAnsi="GHEA Grapalat" w:cstheme="minorHAnsi"/>
          <w:sz w:val="24"/>
          <w:szCs w:val="24"/>
        </w:rPr>
        <w:t>ը և այլ հարակից հաղորդագրությունները</w:t>
      </w:r>
      <w:r w:rsidRPr="008122FC">
        <w:rPr>
          <w:rFonts w:ascii="GHEA Grapalat" w:hAnsi="GHEA Grapalat" w:cstheme="minorHAnsi"/>
          <w:sz w:val="24"/>
          <w:szCs w:val="24"/>
        </w:rPr>
        <w:t xml:space="preserve"> ներկայացվում </w:t>
      </w:r>
      <w:r w:rsidR="00D175A6" w:rsidRPr="008122FC">
        <w:rPr>
          <w:rFonts w:ascii="GHEA Grapalat" w:hAnsi="GHEA Grapalat" w:cstheme="minorHAnsi"/>
          <w:sz w:val="24"/>
          <w:szCs w:val="24"/>
        </w:rPr>
        <w:t xml:space="preserve">են </w:t>
      </w:r>
      <w:proofErr w:type="spellStart"/>
      <w:r w:rsidR="00D175A6" w:rsidRPr="008122FC">
        <w:rPr>
          <w:rFonts w:ascii="GHEA Grapalat" w:hAnsi="GHEA Grapalat" w:cstheme="minorHAnsi"/>
          <w:sz w:val="24"/>
          <w:szCs w:val="24"/>
        </w:rPr>
        <w:t>Ռեադմիսիոն</w:t>
      </w:r>
      <w:proofErr w:type="spellEnd"/>
      <w:r w:rsidR="00D175A6" w:rsidRPr="008122FC">
        <w:rPr>
          <w:rFonts w:ascii="GHEA Grapalat" w:hAnsi="GHEA Grapalat" w:cstheme="minorHAnsi"/>
          <w:sz w:val="24"/>
          <w:szCs w:val="24"/>
        </w:rPr>
        <w:t xml:space="preserve"> հայցերի կառավարման էլեկտրոնային համակարգի (</w:t>
      </w:r>
      <w:proofErr w:type="spellStart"/>
      <w:r w:rsidR="00D175A6" w:rsidRPr="008122FC">
        <w:rPr>
          <w:rFonts w:ascii="GHEA Grapalat" w:hAnsi="GHEA Grapalat" w:cstheme="minorHAnsi"/>
          <w:sz w:val="24"/>
          <w:szCs w:val="24"/>
        </w:rPr>
        <w:t>այսուհետև</w:t>
      </w:r>
      <w:proofErr w:type="spellEnd"/>
      <w:r w:rsidR="00D175A6" w:rsidRPr="008122FC">
        <w:rPr>
          <w:rFonts w:ascii="GHEA Grapalat" w:hAnsi="GHEA Grapalat" w:cstheme="minorHAnsi"/>
          <w:sz w:val="24"/>
          <w:szCs w:val="24"/>
        </w:rPr>
        <w:t>՝ ՌՀԿԷՀ)</w:t>
      </w:r>
      <w:r w:rsidR="005252B7" w:rsidRPr="008122FC">
        <w:rPr>
          <w:rFonts w:ascii="GHEA Grapalat" w:hAnsi="GHEA Grapalat" w:cstheme="minorHAnsi"/>
          <w:sz w:val="24"/>
          <w:szCs w:val="24"/>
        </w:rPr>
        <w:t xml:space="preserve"> կամ,</w:t>
      </w:r>
      <w:r w:rsidR="00AF34C2" w:rsidRPr="008122FC">
        <w:rPr>
          <w:rFonts w:ascii="GHEA Grapalat" w:hAnsi="GHEA Grapalat" w:cstheme="minorHAnsi"/>
          <w:sz w:val="24"/>
          <w:szCs w:val="24"/>
        </w:rPr>
        <w:t xml:space="preserve"> ա</w:t>
      </w:r>
      <w:r w:rsidR="00D175A6" w:rsidRPr="008122FC">
        <w:rPr>
          <w:rFonts w:ascii="GHEA Grapalat" w:hAnsi="GHEA Grapalat" w:cstheme="minorHAnsi"/>
          <w:sz w:val="24"/>
          <w:szCs w:val="24"/>
        </w:rPr>
        <w:t>նհրաժեշտության դեպքում</w:t>
      </w:r>
      <w:r w:rsidR="005252B7" w:rsidRPr="008122FC">
        <w:rPr>
          <w:rFonts w:ascii="GHEA Grapalat" w:hAnsi="GHEA Grapalat" w:cstheme="minorHAnsi"/>
          <w:sz w:val="24"/>
          <w:szCs w:val="24"/>
        </w:rPr>
        <w:t>,</w:t>
      </w:r>
      <w:r w:rsidR="00AF34C2" w:rsidRPr="008122FC">
        <w:rPr>
          <w:rFonts w:ascii="GHEA Grapalat" w:hAnsi="GHEA Grapalat" w:cstheme="minorHAnsi"/>
          <w:sz w:val="24"/>
          <w:szCs w:val="24"/>
        </w:rPr>
        <w:t xml:space="preserve"> </w:t>
      </w:r>
      <w:r w:rsidR="004C2829" w:rsidRPr="008122FC">
        <w:rPr>
          <w:rFonts w:ascii="GHEA Grapalat" w:hAnsi="GHEA Grapalat" w:cstheme="minorHAnsi"/>
          <w:sz w:val="24"/>
          <w:szCs w:val="24"/>
        </w:rPr>
        <w:t>հաղորդակ</w:t>
      </w:r>
      <w:r w:rsidR="005252B7" w:rsidRPr="008122FC">
        <w:rPr>
          <w:rFonts w:ascii="GHEA Grapalat" w:hAnsi="GHEA Grapalat" w:cstheme="minorHAnsi"/>
          <w:sz w:val="24"/>
          <w:szCs w:val="24"/>
        </w:rPr>
        <w:t>ցման</w:t>
      </w:r>
      <w:r w:rsidR="00D175A6" w:rsidRPr="008122FC">
        <w:rPr>
          <w:rFonts w:ascii="GHEA Grapalat" w:hAnsi="GHEA Grapalat" w:cstheme="minorHAnsi"/>
          <w:sz w:val="24"/>
          <w:szCs w:val="24"/>
        </w:rPr>
        <w:t xml:space="preserve"> </w:t>
      </w:r>
      <w:r w:rsidR="00AF34C2" w:rsidRPr="008122FC">
        <w:rPr>
          <w:rFonts w:ascii="GHEA Grapalat" w:hAnsi="GHEA Grapalat" w:cstheme="minorHAnsi"/>
          <w:sz w:val="24"/>
          <w:szCs w:val="24"/>
        </w:rPr>
        <w:t xml:space="preserve">այլ </w:t>
      </w:r>
      <w:r w:rsidR="005252B7" w:rsidRPr="008122FC">
        <w:rPr>
          <w:rFonts w:ascii="GHEA Grapalat" w:hAnsi="GHEA Grapalat" w:cstheme="minorHAnsi"/>
          <w:sz w:val="24"/>
          <w:szCs w:val="24"/>
        </w:rPr>
        <w:t xml:space="preserve">անվտանգ </w:t>
      </w:r>
      <w:r w:rsidR="00D175A6" w:rsidRPr="008122FC">
        <w:rPr>
          <w:rFonts w:ascii="GHEA Grapalat" w:hAnsi="GHEA Grapalat" w:cstheme="minorHAnsi"/>
          <w:sz w:val="24"/>
          <w:szCs w:val="24"/>
        </w:rPr>
        <w:t>միջոցներով</w:t>
      </w:r>
      <w:r w:rsidR="008B5097">
        <w:rPr>
          <w:rFonts w:ascii="GHEA Grapalat" w:hAnsi="GHEA Grapalat" w:cstheme="minorHAnsi"/>
          <w:sz w:val="24"/>
          <w:szCs w:val="24"/>
        </w:rPr>
        <w:t>՝</w:t>
      </w:r>
      <w:r w:rsidR="005252B7" w:rsidRPr="008122FC">
        <w:rPr>
          <w:rFonts w:ascii="GHEA Grapalat" w:hAnsi="GHEA Grapalat" w:cstheme="minorHAnsi"/>
          <w:sz w:val="24"/>
          <w:szCs w:val="24"/>
        </w:rPr>
        <w:t xml:space="preserve"> ներառյալ էլեկտրոնային </w:t>
      </w:r>
      <w:r w:rsidR="008B5097" w:rsidRPr="008B5097">
        <w:rPr>
          <w:rFonts w:ascii="GHEA Grapalat" w:hAnsi="GHEA Grapalat" w:cstheme="minorHAnsi"/>
          <w:sz w:val="24"/>
          <w:szCs w:val="24"/>
        </w:rPr>
        <w:t>միջոցները</w:t>
      </w:r>
      <w:r w:rsidR="005252B7" w:rsidRPr="008B5097">
        <w:rPr>
          <w:rFonts w:ascii="GHEA Grapalat" w:hAnsi="GHEA Grapalat" w:cstheme="minorHAnsi"/>
          <w:sz w:val="24"/>
          <w:szCs w:val="24"/>
        </w:rPr>
        <w:t xml:space="preserve">, </w:t>
      </w:r>
      <w:r w:rsidR="008B5097" w:rsidRPr="008B5097">
        <w:rPr>
          <w:rFonts w:ascii="GHEA Grapalat" w:hAnsi="GHEA Grapalat" w:cstheme="minorHAnsi"/>
          <w:sz w:val="24"/>
          <w:szCs w:val="24"/>
        </w:rPr>
        <w:t>որոնցից է, օրինակ,</w:t>
      </w:r>
      <w:r w:rsidR="005252B7" w:rsidRPr="008B5097">
        <w:rPr>
          <w:rFonts w:ascii="GHEA Grapalat" w:hAnsi="GHEA Grapalat" w:cstheme="minorHAnsi"/>
          <w:sz w:val="24"/>
          <w:szCs w:val="24"/>
        </w:rPr>
        <w:t xml:space="preserve"> էլ</w:t>
      </w:r>
      <w:r w:rsidR="00D47825" w:rsidRPr="008B5097">
        <w:rPr>
          <w:rFonts w:ascii="GHEA Grapalat" w:hAnsi="GHEA Grapalat" w:cstheme="minorHAnsi"/>
          <w:sz w:val="24"/>
          <w:szCs w:val="24"/>
        </w:rPr>
        <w:t>եկտրոնային</w:t>
      </w:r>
      <w:r w:rsidR="005252B7" w:rsidRPr="008B5097">
        <w:rPr>
          <w:rFonts w:ascii="GHEA Grapalat" w:hAnsi="GHEA Grapalat" w:cstheme="minorHAnsi"/>
          <w:sz w:val="24"/>
          <w:szCs w:val="24"/>
        </w:rPr>
        <w:t xml:space="preserve"> փոստը</w:t>
      </w:r>
      <w:r w:rsidR="00AF34C2" w:rsidRPr="008B5097">
        <w:rPr>
          <w:rFonts w:ascii="GHEA Grapalat" w:hAnsi="GHEA Grapalat" w:cstheme="minorHAnsi"/>
          <w:sz w:val="24"/>
          <w:szCs w:val="24"/>
        </w:rPr>
        <w:t>։</w:t>
      </w:r>
      <w:r w:rsidR="005252B7" w:rsidRPr="008B5097">
        <w:rPr>
          <w:rFonts w:ascii="GHEA Grapalat" w:hAnsi="GHEA Grapalat" w:cstheme="minorHAnsi"/>
          <w:sz w:val="24"/>
          <w:szCs w:val="24"/>
        </w:rPr>
        <w:t xml:space="preserve"> Դիմումի էլեկտրոնային </w:t>
      </w:r>
      <w:r w:rsidR="005252B7" w:rsidRPr="008122FC">
        <w:rPr>
          <w:rFonts w:ascii="GHEA Grapalat" w:hAnsi="GHEA Grapalat" w:cstheme="minorHAnsi"/>
          <w:sz w:val="24"/>
          <w:szCs w:val="24"/>
        </w:rPr>
        <w:t>փոխանցման դեպքում փոխանցման հաշվետվությունը համարվում է հետընդունման դիմումի ստացման հաստատում։</w:t>
      </w:r>
      <w:r w:rsidR="005252B7" w:rsidRPr="005252B7">
        <w:t xml:space="preserve"> </w:t>
      </w:r>
      <w:r w:rsidR="005252B7" w:rsidRPr="008122FC">
        <w:rPr>
          <w:rFonts w:ascii="GHEA Grapalat" w:hAnsi="GHEA Grapalat" w:cstheme="minorHAnsi"/>
          <w:sz w:val="24"/>
          <w:szCs w:val="24"/>
        </w:rPr>
        <w:t xml:space="preserve">Հայկական կողմին այլ բան </w:t>
      </w:r>
      <w:proofErr w:type="spellStart"/>
      <w:r w:rsidR="005252B7" w:rsidRPr="008122FC">
        <w:rPr>
          <w:rFonts w:ascii="GHEA Grapalat" w:hAnsi="GHEA Grapalat" w:cstheme="minorHAnsi"/>
          <w:sz w:val="24"/>
          <w:szCs w:val="24"/>
        </w:rPr>
        <w:t>ծա</w:t>
      </w:r>
      <w:r w:rsidR="00D13982">
        <w:rPr>
          <w:rFonts w:ascii="GHEA Grapalat" w:hAnsi="GHEA Grapalat" w:cstheme="minorHAnsi"/>
          <w:sz w:val="24"/>
          <w:szCs w:val="24"/>
        </w:rPr>
        <w:t>նուց</w:t>
      </w:r>
      <w:r w:rsidR="005252B7" w:rsidRPr="008122FC">
        <w:rPr>
          <w:rFonts w:ascii="GHEA Grapalat" w:hAnsi="GHEA Grapalat" w:cstheme="minorHAnsi"/>
          <w:sz w:val="24"/>
          <w:szCs w:val="24"/>
        </w:rPr>
        <w:t>ած</w:t>
      </w:r>
      <w:proofErr w:type="spellEnd"/>
      <w:r w:rsidR="005252B7" w:rsidRPr="008122FC">
        <w:rPr>
          <w:rFonts w:ascii="GHEA Grapalat" w:hAnsi="GHEA Grapalat" w:cstheme="minorHAnsi"/>
          <w:sz w:val="24"/>
          <w:szCs w:val="24"/>
        </w:rPr>
        <w:t xml:space="preserve"> չլինելու դեպքում Ավստրիան </w:t>
      </w:r>
      <w:r w:rsidR="00D47825" w:rsidRPr="008122FC">
        <w:rPr>
          <w:rFonts w:ascii="GHEA Grapalat" w:hAnsi="GHEA Grapalat" w:cstheme="minorHAnsi"/>
          <w:sz w:val="24"/>
          <w:szCs w:val="24"/>
        </w:rPr>
        <w:t>հետընդունման</w:t>
      </w:r>
      <w:r w:rsidR="005252B7" w:rsidRPr="008122FC">
        <w:rPr>
          <w:rFonts w:ascii="GHEA Grapalat" w:hAnsi="GHEA Grapalat" w:cstheme="minorHAnsi"/>
          <w:sz w:val="24"/>
          <w:szCs w:val="24"/>
        </w:rPr>
        <w:t xml:space="preserve"> կամ տարանցման համար մուտքային դիմումները կստանա միայն էլեկտրոնային փոստով</w:t>
      </w:r>
      <w:r w:rsidR="008122FC">
        <w:rPr>
          <w:rFonts w:ascii="GHEA Grapalat" w:hAnsi="GHEA Grapalat" w:cstheme="minorHAnsi"/>
          <w:sz w:val="24"/>
          <w:szCs w:val="24"/>
        </w:rPr>
        <w:t>։</w:t>
      </w:r>
    </w:p>
    <w:p w14:paraId="7CFAE663" w14:textId="77777777" w:rsidR="008122FC" w:rsidRDefault="00497EDE" w:rsidP="004A7D2B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GHEA Grapalat" w:hAnsi="GHEA Grapalat" w:cstheme="minorHAnsi"/>
          <w:sz w:val="24"/>
          <w:szCs w:val="24"/>
        </w:rPr>
      </w:pPr>
      <w:r w:rsidRPr="008122FC">
        <w:rPr>
          <w:rFonts w:ascii="GHEA Grapalat" w:hAnsi="GHEA Grapalat" w:cstheme="minorHAnsi"/>
          <w:sz w:val="24"/>
          <w:szCs w:val="24"/>
        </w:rPr>
        <w:t xml:space="preserve">Հետընդունման դիմումներ ներկայացնելիս </w:t>
      </w:r>
      <w:r w:rsidR="00BF7297" w:rsidRPr="008122FC">
        <w:rPr>
          <w:rFonts w:ascii="GHEA Grapalat" w:hAnsi="GHEA Grapalat" w:cstheme="minorHAnsi"/>
          <w:sz w:val="24"/>
          <w:szCs w:val="24"/>
        </w:rPr>
        <w:t xml:space="preserve">և </w:t>
      </w:r>
      <w:r w:rsidRPr="008122FC">
        <w:rPr>
          <w:rFonts w:ascii="GHEA Grapalat" w:hAnsi="GHEA Grapalat" w:cstheme="minorHAnsi"/>
          <w:sz w:val="24"/>
          <w:szCs w:val="24"/>
        </w:rPr>
        <w:t>դրանց պատասխանելիս</w:t>
      </w:r>
      <w:r w:rsidR="008122FC" w:rsidRPr="008122FC">
        <w:rPr>
          <w:rFonts w:ascii="GHEA Grapalat" w:hAnsi="GHEA Grapalat" w:cstheme="minorHAnsi"/>
          <w:sz w:val="24"/>
          <w:szCs w:val="24"/>
        </w:rPr>
        <w:t xml:space="preserve"> </w:t>
      </w:r>
      <w:r w:rsidRPr="008122FC">
        <w:rPr>
          <w:rFonts w:ascii="GHEA Grapalat" w:hAnsi="GHEA Grapalat" w:cstheme="minorHAnsi"/>
          <w:sz w:val="24"/>
          <w:szCs w:val="24"/>
        </w:rPr>
        <w:t>պետք է պահպանվեն Հետընդունման համաձայնագրի 11-րդ հոդվածում նշված ժամկետները։</w:t>
      </w:r>
    </w:p>
    <w:p w14:paraId="021961AD" w14:textId="0226DDA7" w:rsidR="00497EDE" w:rsidRPr="008122FC" w:rsidRDefault="00497EDE" w:rsidP="004A7D2B">
      <w:pPr>
        <w:pStyle w:val="ListParagraph"/>
        <w:widowControl w:val="0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GHEA Grapalat" w:hAnsi="GHEA Grapalat" w:cstheme="minorHAnsi"/>
          <w:sz w:val="24"/>
          <w:szCs w:val="24"/>
        </w:rPr>
      </w:pPr>
      <w:r w:rsidRPr="00026E2B">
        <w:rPr>
          <w:rFonts w:ascii="GHEA Grapalat" w:hAnsi="GHEA Grapalat" w:cstheme="minorHAnsi"/>
          <w:sz w:val="24"/>
          <w:szCs w:val="24"/>
        </w:rPr>
        <w:t xml:space="preserve">Եթե </w:t>
      </w:r>
      <w:r w:rsidR="00664908" w:rsidRPr="00026E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անձը</w:t>
      </w:r>
      <w:r w:rsidR="00026E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664908" w:rsidRPr="00026E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արգելանքի է վերցվում Հայցող պետության սահմանային շրջանում </w:t>
      </w:r>
      <w:r w:rsidR="00664908" w:rsidRPr="00026E2B">
        <w:rPr>
          <w:rFonts w:ascii="GHEA Grapalat" w:hAnsi="GHEA Grapalat" w:cstheme="minorHAnsi"/>
          <w:sz w:val="24"/>
          <w:szCs w:val="24"/>
        </w:rPr>
        <w:t>(ներառյալ օդանավակայանները)</w:t>
      </w:r>
      <w:r w:rsidR="00664908" w:rsidRPr="00026E2B">
        <w:rPr>
          <w:rFonts w:ascii="GHEA Grapalat" w:hAnsi="GHEA Grapalat"/>
          <w:sz w:val="24"/>
          <w:szCs w:val="24"/>
          <w:shd w:val="clear" w:color="auto" w:fill="FFFFFF"/>
        </w:rPr>
        <w:t xml:space="preserve"> </w:t>
      </w:r>
      <w:r w:rsidR="00026E2B" w:rsidRPr="00026E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սահմանը անօրինական հատելուց հետո, </w:t>
      </w:r>
      <w:r w:rsidR="00664908" w:rsidRPr="00026E2B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ժամանելով անմիջականորեն Հայցվող պետության տարածքից, </w:t>
      </w:r>
      <w:r w:rsidRPr="00026E2B">
        <w:rPr>
          <w:rFonts w:ascii="GHEA Grapalat" w:hAnsi="GHEA Grapalat" w:cstheme="minorHAnsi"/>
          <w:sz w:val="24"/>
          <w:szCs w:val="24"/>
        </w:rPr>
        <w:t>ապա հայցող Կողմը</w:t>
      </w:r>
      <w:r w:rsidRPr="008122FC">
        <w:rPr>
          <w:rFonts w:ascii="GHEA Grapalat" w:hAnsi="GHEA Grapalat" w:cstheme="minorHAnsi"/>
          <w:sz w:val="24"/>
          <w:szCs w:val="24"/>
        </w:rPr>
        <w:t xml:space="preserve"> հետընդունման դիմումը կարող է ներկայացնել տվյալ անձին արգելանքի վերցնելուց հետո </w:t>
      </w:r>
      <w:r w:rsidR="00D13982" w:rsidRPr="008122FC">
        <w:rPr>
          <w:rFonts w:ascii="GHEA Grapalat" w:hAnsi="GHEA Grapalat" w:cstheme="minorHAnsi"/>
          <w:sz w:val="24"/>
          <w:szCs w:val="24"/>
        </w:rPr>
        <w:t>2</w:t>
      </w:r>
      <w:r w:rsidRPr="008122FC">
        <w:rPr>
          <w:rFonts w:ascii="GHEA Grapalat" w:hAnsi="GHEA Grapalat" w:cstheme="minorHAnsi"/>
          <w:sz w:val="24"/>
          <w:szCs w:val="24"/>
        </w:rPr>
        <w:t xml:space="preserve"> (</w:t>
      </w:r>
      <w:r w:rsidR="00D13982" w:rsidRPr="008122FC">
        <w:rPr>
          <w:rFonts w:ascii="GHEA Grapalat" w:hAnsi="GHEA Grapalat" w:cstheme="minorHAnsi"/>
          <w:sz w:val="24"/>
          <w:szCs w:val="24"/>
        </w:rPr>
        <w:t>երկու</w:t>
      </w:r>
      <w:r w:rsidRPr="008122FC">
        <w:rPr>
          <w:rFonts w:ascii="GHEA Grapalat" w:hAnsi="GHEA Grapalat" w:cstheme="minorHAnsi"/>
          <w:sz w:val="24"/>
          <w:szCs w:val="24"/>
        </w:rPr>
        <w:t>) աշխատանքային օրվա ընթացքում</w:t>
      </w:r>
      <w:r w:rsidR="00EF7DC9" w:rsidRPr="008122FC">
        <w:rPr>
          <w:rFonts w:ascii="GHEA Grapalat" w:hAnsi="GHEA Grapalat" w:cstheme="minorHAnsi"/>
          <w:sz w:val="24"/>
          <w:szCs w:val="24"/>
        </w:rPr>
        <w:t xml:space="preserve"> (համաձայն </w:t>
      </w:r>
      <w:r w:rsidR="00EF7DC9" w:rsidRPr="008122FC">
        <w:rPr>
          <w:rFonts w:ascii="GHEA Grapalat" w:hAnsi="GHEA Grapalat" w:cstheme="minorHAnsi"/>
          <w:sz w:val="24"/>
          <w:szCs w:val="24"/>
        </w:rPr>
        <w:lastRenderedPageBreak/>
        <w:t xml:space="preserve">Հետընդունման համաձայնագրի 7-րդ հոդվածի 3-րդ </w:t>
      </w:r>
      <w:r w:rsidR="00E24E8C">
        <w:rPr>
          <w:rFonts w:ascii="GHEA Grapalat" w:hAnsi="GHEA Grapalat" w:cstheme="minorHAnsi"/>
          <w:sz w:val="24"/>
          <w:szCs w:val="24"/>
        </w:rPr>
        <w:t>կետի</w:t>
      </w:r>
      <w:r w:rsidR="00EF7DC9" w:rsidRPr="008122FC">
        <w:rPr>
          <w:rFonts w:ascii="GHEA Grapalat" w:hAnsi="GHEA Grapalat" w:cstheme="minorHAnsi"/>
          <w:sz w:val="24"/>
          <w:szCs w:val="24"/>
        </w:rPr>
        <w:t>)</w:t>
      </w:r>
      <w:r w:rsidRPr="008122FC">
        <w:rPr>
          <w:rFonts w:ascii="GHEA Grapalat" w:hAnsi="GHEA Grapalat" w:cstheme="minorHAnsi"/>
          <w:sz w:val="24"/>
          <w:szCs w:val="24"/>
        </w:rPr>
        <w:t>:</w:t>
      </w:r>
    </w:p>
    <w:p w14:paraId="596E5FCC" w14:textId="77777777" w:rsidR="005C4A28" w:rsidRDefault="005C4A28" w:rsidP="004A7D2B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sz w:val="24"/>
          <w:szCs w:val="24"/>
        </w:rPr>
      </w:pPr>
    </w:p>
    <w:p w14:paraId="22C4E677" w14:textId="54303BAE" w:rsidR="00497EDE" w:rsidRPr="002D1930" w:rsidRDefault="00497EDE" w:rsidP="004A7D2B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bCs/>
          <w:sz w:val="24"/>
          <w:szCs w:val="24"/>
        </w:rPr>
      </w:pPr>
      <w:r w:rsidRPr="002D1930">
        <w:rPr>
          <w:rFonts w:ascii="GHEA Grapalat" w:hAnsi="GHEA Grapalat" w:cstheme="minorHAnsi"/>
          <w:b/>
          <w:sz w:val="24"/>
          <w:szCs w:val="24"/>
        </w:rPr>
        <w:t>Հոդված 3</w:t>
      </w:r>
    </w:p>
    <w:p w14:paraId="6CDDDA11" w14:textId="680979C5" w:rsidR="005C4A28" w:rsidRPr="005C4A28" w:rsidRDefault="00497EDE" w:rsidP="004A7D2B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sz w:val="24"/>
          <w:szCs w:val="24"/>
        </w:rPr>
      </w:pPr>
      <w:r w:rsidRPr="002D1930">
        <w:rPr>
          <w:rFonts w:ascii="GHEA Grapalat" w:hAnsi="GHEA Grapalat" w:cstheme="minorHAnsi"/>
          <w:b/>
          <w:sz w:val="24"/>
          <w:szCs w:val="24"/>
        </w:rPr>
        <w:t>Հարցազրույցների անցկացման կարգը</w:t>
      </w:r>
    </w:p>
    <w:p w14:paraId="36281768" w14:textId="03A6DFDE" w:rsidR="00497EDE" w:rsidRPr="002D1930" w:rsidRDefault="00497EDE" w:rsidP="004A7D2B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1)</w:t>
      </w:r>
      <w:r w:rsidR="00D13982">
        <w:rPr>
          <w:rFonts w:ascii="GHEA Grapalat" w:hAnsi="GHEA Grapalat" w:cstheme="minorHAnsi"/>
          <w:sz w:val="24"/>
          <w:szCs w:val="24"/>
        </w:rPr>
        <w:t xml:space="preserve"> </w:t>
      </w:r>
      <w:r w:rsidR="00D13A05">
        <w:rPr>
          <w:rFonts w:ascii="GHEA Grapalat" w:hAnsi="GHEA Grapalat" w:cstheme="minorHAnsi"/>
          <w:sz w:val="24"/>
          <w:szCs w:val="24"/>
        </w:rPr>
        <w:t xml:space="preserve">Եթե </w:t>
      </w:r>
      <w:r w:rsidR="00D13A05" w:rsidRPr="002D1930">
        <w:rPr>
          <w:rFonts w:ascii="GHEA Grapalat" w:hAnsi="GHEA Grapalat" w:cstheme="minorHAnsi"/>
          <w:sz w:val="24"/>
          <w:szCs w:val="24"/>
        </w:rPr>
        <w:t xml:space="preserve">հնարավոր չէ ներկայացնել Հետընդունման համաձայնագրի 1-ին </w:t>
      </w:r>
      <w:r w:rsidR="00D13A05">
        <w:rPr>
          <w:rFonts w:ascii="GHEA Grapalat" w:hAnsi="GHEA Grapalat" w:cstheme="minorHAnsi"/>
          <w:sz w:val="24"/>
          <w:szCs w:val="24"/>
        </w:rPr>
        <w:t>և</w:t>
      </w:r>
      <w:r w:rsidR="00D13A05" w:rsidRPr="002D1930">
        <w:rPr>
          <w:rFonts w:ascii="GHEA Grapalat" w:hAnsi="GHEA Grapalat" w:cstheme="minorHAnsi"/>
          <w:sz w:val="24"/>
          <w:szCs w:val="24"/>
        </w:rPr>
        <w:t xml:space="preserve"> 2-րդ հավելվածներ</w:t>
      </w:r>
      <w:r w:rsidR="00D13A05">
        <w:rPr>
          <w:rFonts w:ascii="GHEA Grapalat" w:hAnsi="GHEA Grapalat" w:cstheme="minorHAnsi"/>
          <w:sz w:val="24"/>
          <w:szCs w:val="24"/>
        </w:rPr>
        <w:t>ով սահմանված</w:t>
      </w:r>
      <w:r w:rsidR="00F35E5C">
        <w:rPr>
          <w:rFonts w:ascii="GHEA Grapalat" w:hAnsi="GHEA Grapalat" w:cstheme="minorHAnsi"/>
          <w:sz w:val="24"/>
          <w:szCs w:val="24"/>
        </w:rPr>
        <w:t>՝</w:t>
      </w:r>
      <w:r w:rsidR="00D13A05">
        <w:rPr>
          <w:rFonts w:ascii="GHEA Grapalat" w:hAnsi="GHEA Grapalat" w:cstheme="minorHAnsi"/>
          <w:sz w:val="24"/>
          <w:szCs w:val="24"/>
        </w:rPr>
        <w:t xml:space="preserve"> </w:t>
      </w:r>
      <w:r w:rsidR="00D13A05" w:rsidRPr="002D1930">
        <w:rPr>
          <w:rFonts w:ascii="GHEA Grapalat" w:hAnsi="GHEA Grapalat" w:cstheme="minorHAnsi"/>
          <w:sz w:val="24"/>
          <w:szCs w:val="24"/>
        </w:rPr>
        <w:t xml:space="preserve">անձը հաստատող </w:t>
      </w:r>
      <w:r w:rsidR="00D13A05">
        <w:rPr>
          <w:rFonts w:ascii="GHEA Grapalat" w:hAnsi="GHEA Grapalat" w:cstheme="minorHAnsi"/>
          <w:sz w:val="24"/>
          <w:szCs w:val="24"/>
        </w:rPr>
        <w:t>փաստաթղթերը,</w:t>
      </w:r>
      <w:r w:rsidR="00D13A05" w:rsidRPr="002D1930">
        <w:rPr>
          <w:rFonts w:ascii="GHEA Grapalat" w:hAnsi="GHEA Grapalat" w:cstheme="minorHAnsi"/>
          <w:sz w:val="24"/>
          <w:szCs w:val="24"/>
        </w:rPr>
        <w:t xml:space="preserve"> </w:t>
      </w:r>
      <w:r w:rsidRPr="002D1930">
        <w:rPr>
          <w:rFonts w:ascii="GHEA Grapalat" w:hAnsi="GHEA Grapalat" w:cstheme="minorHAnsi"/>
          <w:sz w:val="24"/>
          <w:szCs w:val="24"/>
        </w:rPr>
        <w:t>Հայցվող Կողմի իրավասու դիվանագիտական կամ հյուպատոսական ներկայացուցչություն</w:t>
      </w:r>
      <w:r w:rsidR="00D13A05">
        <w:rPr>
          <w:rFonts w:ascii="GHEA Grapalat" w:hAnsi="GHEA Grapalat" w:cstheme="minorHAnsi"/>
          <w:sz w:val="24"/>
          <w:szCs w:val="24"/>
        </w:rPr>
        <w:t>ն</w:t>
      </w:r>
      <w:r w:rsidRPr="002D1930">
        <w:rPr>
          <w:rFonts w:ascii="GHEA Grapalat" w:hAnsi="GHEA Grapalat" w:cstheme="minorHAnsi"/>
          <w:sz w:val="24"/>
          <w:szCs w:val="24"/>
        </w:rPr>
        <w:t xml:space="preserve"> </w:t>
      </w:r>
      <w:r w:rsidR="00F35E5C">
        <w:rPr>
          <w:rFonts w:ascii="GHEA Grapalat" w:hAnsi="GHEA Grapalat" w:cstheme="minorHAnsi"/>
          <w:sz w:val="24"/>
          <w:szCs w:val="24"/>
        </w:rPr>
        <w:t>անցկացնում է հարցազրույց,</w:t>
      </w:r>
      <w:r w:rsidRPr="002D1930">
        <w:rPr>
          <w:rFonts w:ascii="GHEA Grapalat" w:hAnsi="GHEA Grapalat" w:cstheme="minorHAnsi"/>
          <w:sz w:val="24"/>
          <w:szCs w:val="24"/>
        </w:rPr>
        <w:t xml:space="preserve"> համաձայն Հետընդունման համա</w:t>
      </w:r>
      <w:r w:rsidR="00F35E5C">
        <w:rPr>
          <w:rFonts w:ascii="GHEA Grapalat" w:hAnsi="GHEA Grapalat" w:cstheme="minorHAnsi"/>
          <w:sz w:val="24"/>
          <w:szCs w:val="24"/>
        </w:rPr>
        <w:t>ձայնագրի 9-րդ հոդվածի 3-րդ կետի,</w:t>
      </w:r>
      <w:r w:rsidRPr="002D1930">
        <w:rPr>
          <w:rFonts w:ascii="GHEA Grapalat" w:hAnsi="GHEA Grapalat" w:cstheme="minorHAnsi"/>
          <w:sz w:val="24"/>
          <w:szCs w:val="24"/>
        </w:rPr>
        <w:t xml:space="preserve"> հնարավորինս շուտ դա համաձայնեցնելով հայցող մարմնի հետ:</w:t>
      </w:r>
    </w:p>
    <w:p w14:paraId="3B16C3A7" w14:textId="4C920B23" w:rsidR="00497EDE" w:rsidRPr="002D1930" w:rsidRDefault="00497EDE" w:rsidP="004A7D2B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2)</w:t>
      </w:r>
      <w:r w:rsidR="00D13982">
        <w:rPr>
          <w:rFonts w:ascii="GHEA Grapalat" w:hAnsi="GHEA Grapalat" w:cstheme="minorHAnsi"/>
          <w:sz w:val="24"/>
          <w:szCs w:val="24"/>
        </w:rPr>
        <w:t xml:space="preserve"> </w:t>
      </w:r>
      <w:r w:rsidRPr="002D1930">
        <w:rPr>
          <w:rFonts w:ascii="GHEA Grapalat" w:hAnsi="GHEA Grapalat" w:cstheme="minorHAnsi"/>
          <w:sz w:val="24"/>
          <w:szCs w:val="24"/>
        </w:rPr>
        <w:t>Հարցազրույցն անցկացնելու պարտականությունը դրվում է՝</w:t>
      </w:r>
    </w:p>
    <w:p w14:paraId="079F398B" w14:textId="11C79AC7" w:rsidR="00AB78A0" w:rsidRPr="002D1930" w:rsidRDefault="00497EDE" w:rsidP="004A7D2B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-</w:t>
      </w:r>
      <w:r w:rsidR="004B3DBF">
        <w:rPr>
          <w:rFonts w:ascii="GHEA Grapalat" w:hAnsi="GHEA Grapalat" w:cstheme="minorHAnsi"/>
          <w:sz w:val="24"/>
          <w:szCs w:val="24"/>
        </w:rPr>
        <w:tab/>
      </w:r>
      <w:r w:rsidR="00AB78A0" w:rsidRPr="002D1930">
        <w:rPr>
          <w:rFonts w:ascii="GHEA Grapalat" w:hAnsi="GHEA Grapalat" w:cstheme="minorHAnsi"/>
          <w:sz w:val="24"/>
          <w:szCs w:val="24"/>
        </w:rPr>
        <w:t xml:space="preserve">Հայաստանի Հանրապետության </w:t>
      </w:r>
      <w:r w:rsidR="00AB78A0" w:rsidRPr="00026E2B">
        <w:rPr>
          <w:rFonts w:ascii="GHEA Grapalat" w:hAnsi="GHEA Grapalat" w:cstheme="minorHAnsi"/>
          <w:sz w:val="24"/>
          <w:szCs w:val="24"/>
        </w:rPr>
        <w:t>իշխանությունների</w:t>
      </w:r>
      <w:r w:rsidR="00AB78A0" w:rsidRPr="002D1930">
        <w:rPr>
          <w:rFonts w:ascii="GHEA Grapalat" w:hAnsi="GHEA Grapalat" w:cstheme="minorHAnsi"/>
          <w:sz w:val="24"/>
          <w:szCs w:val="24"/>
        </w:rPr>
        <w:t xml:space="preserve"> կողմից դիմումի դեպքում՝</w:t>
      </w:r>
    </w:p>
    <w:p w14:paraId="026F418C" w14:textId="26BD0E18" w:rsidR="00AB78A0" w:rsidRPr="00A044D6" w:rsidRDefault="00947818" w:rsidP="004A7D2B">
      <w:pPr>
        <w:widowControl w:val="0"/>
        <w:spacing w:after="0" w:line="360" w:lineRule="auto"/>
        <w:ind w:firstLine="567"/>
        <w:jc w:val="both"/>
        <w:rPr>
          <w:rFonts w:ascii="Cambria Math" w:hAnsi="Cambria Math" w:cstheme="minorHAnsi"/>
          <w:sz w:val="24"/>
          <w:szCs w:val="24"/>
        </w:rPr>
      </w:pPr>
      <w:r>
        <w:rPr>
          <w:rFonts w:ascii="GHEA Grapalat" w:hAnsi="GHEA Grapalat" w:cstheme="minorHAnsi"/>
          <w:sz w:val="24"/>
          <w:szCs w:val="24"/>
        </w:rPr>
        <w:t>Թբիլիսի</w:t>
      </w:r>
      <w:r w:rsidR="00AB78A0" w:rsidRPr="002D1930">
        <w:rPr>
          <w:rFonts w:ascii="GHEA Grapalat" w:hAnsi="GHEA Grapalat" w:cstheme="minorHAnsi"/>
          <w:sz w:val="24"/>
          <w:szCs w:val="24"/>
        </w:rPr>
        <w:t>ում Ավստրիայի Հանրապետության դեսպանատան վրա</w:t>
      </w:r>
      <w:r w:rsidR="00A044D6">
        <w:rPr>
          <w:rFonts w:ascii="Cambria Math" w:hAnsi="Cambria Math" w:cstheme="minorHAnsi"/>
          <w:sz w:val="24"/>
          <w:szCs w:val="24"/>
        </w:rPr>
        <w:t>․</w:t>
      </w:r>
    </w:p>
    <w:p w14:paraId="31640A58" w14:textId="1157A8F4" w:rsidR="00AB78A0" w:rsidRPr="002D1930" w:rsidRDefault="00497EDE" w:rsidP="004A7D2B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-</w:t>
      </w:r>
      <w:r w:rsidR="004B3DBF">
        <w:rPr>
          <w:rFonts w:ascii="GHEA Grapalat" w:hAnsi="GHEA Grapalat" w:cstheme="minorHAnsi"/>
          <w:sz w:val="24"/>
          <w:szCs w:val="24"/>
        </w:rPr>
        <w:tab/>
      </w:r>
      <w:r w:rsidR="00AB78A0" w:rsidRPr="002D1930">
        <w:rPr>
          <w:rFonts w:ascii="GHEA Grapalat" w:hAnsi="GHEA Grapalat" w:cstheme="minorHAnsi"/>
          <w:sz w:val="24"/>
          <w:szCs w:val="24"/>
        </w:rPr>
        <w:t xml:space="preserve">Ավստրիայի Հանրապետության </w:t>
      </w:r>
      <w:r w:rsidR="00AB78A0" w:rsidRPr="009D0C12">
        <w:rPr>
          <w:rFonts w:ascii="GHEA Grapalat" w:hAnsi="GHEA Grapalat" w:cstheme="minorHAnsi"/>
          <w:sz w:val="24"/>
          <w:szCs w:val="24"/>
        </w:rPr>
        <w:t>իշխանությունների</w:t>
      </w:r>
      <w:r w:rsidR="00AB78A0" w:rsidRPr="002D1930">
        <w:rPr>
          <w:rFonts w:ascii="GHEA Grapalat" w:hAnsi="GHEA Grapalat" w:cstheme="minorHAnsi"/>
          <w:sz w:val="24"/>
          <w:szCs w:val="24"/>
        </w:rPr>
        <w:t xml:space="preserve"> </w:t>
      </w:r>
      <w:r w:rsidR="00D13A05">
        <w:rPr>
          <w:rFonts w:ascii="GHEA Grapalat" w:hAnsi="GHEA Grapalat" w:cstheme="minorHAnsi"/>
          <w:sz w:val="24"/>
          <w:szCs w:val="24"/>
        </w:rPr>
        <w:t xml:space="preserve">կողմից </w:t>
      </w:r>
      <w:r w:rsidR="00A044D6">
        <w:rPr>
          <w:rFonts w:ascii="GHEA Grapalat" w:hAnsi="GHEA Grapalat" w:cstheme="minorHAnsi"/>
          <w:color w:val="00B0F0"/>
          <w:sz w:val="24"/>
          <w:szCs w:val="24"/>
        </w:rPr>
        <w:t xml:space="preserve"> </w:t>
      </w:r>
      <w:r w:rsidR="00D13A05">
        <w:rPr>
          <w:rFonts w:ascii="GHEA Grapalat" w:hAnsi="GHEA Grapalat" w:cstheme="minorHAnsi"/>
          <w:sz w:val="24"/>
          <w:szCs w:val="24"/>
        </w:rPr>
        <w:t>դիմումի դեպքում</w:t>
      </w:r>
      <w:r w:rsidR="00AB78A0" w:rsidRPr="002D1930">
        <w:rPr>
          <w:rFonts w:ascii="GHEA Grapalat" w:hAnsi="GHEA Grapalat" w:cstheme="minorHAnsi"/>
          <w:sz w:val="24"/>
          <w:szCs w:val="24"/>
        </w:rPr>
        <w:t>՝</w:t>
      </w:r>
    </w:p>
    <w:p w14:paraId="182DFFE8" w14:textId="7722E4A2" w:rsidR="00497EDE" w:rsidRPr="002D1930" w:rsidRDefault="00497EDE" w:rsidP="004A7D2B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3)</w:t>
      </w:r>
      <w:r w:rsidR="004B3DBF">
        <w:rPr>
          <w:rFonts w:ascii="GHEA Grapalat" w:hAnsi="GHEA Grapalat" w:cstheme="minorHAnsi"/>
          <w:sz w:val="24"/>
          <w:szCs w:val="24"/>
        </w:rPr>
        <w:tab/>
      </w:r>
      <w:r w:rsidRPr="002D1930">
        <w:rPr>
          <w:rFonts w:ascii="GHEA Grapalat" w:hAnsi="GHEA Grapalat" w:cstheme="minorHAnsi"/>
          <w:sz w:val="24"/>
          <w:szCs w:val="24"/>
        </w:rPr>
        <w:t xml:space="preserve">Հարցազրույցը հիմնականում անցկացվում է հնարավորինս շուտ </w:t>
      </w:r>
      <w:r w:rsidR="00BF7297">
        <w:rPr>
          <w:rFonts w:ascii="GHEA Grapalat" w:hAnsi="GHEA Grapalat" w:cstheme="minorHAnsi"/>
          <w:sz w:val="24"/>
          <w:szCs w:val="24"/>
        </w:rPr>
        <w:t>և</w:t>
      </w:r>
      <w:r w:rsidRPr="002D1930">
        <w:rPr>
          <w:rFonts w:ascii="GHEA Grapalat" w:hAnsi="GHEA Grapalat" w:cstheme="minorHAnsi"/>
          <w:sz w:val="24"/>
          <w:szCs w:val="24"/>
        </w:rPr>
        <w:t xml:space="preserve"> </w:t>
      </w:r>
      <w:r w:rsidRPr="009D0C12">
        <w:rPr>
          <w:rFonts w:ascii="GHEA Grapalat" w:hAnsi="GHEA Grapalat" w:cstheme="minorHAnsi"/>
          <w:sz w:val="24"/>
          <w:szCs w:val="24"/>
        </w:rPr>
        <w:t>հայցվող Կողմի իրավասու մարմինների տարածքում</w:t>
      </w:r>
      <w:r w:rsidRPr="002D1930">
        <w:rPr>
          <w:rFonts w:ascii="GHEA Grapalat" w:hAnsi="GHEA Grapalat" w:cstheme="minorHAnsi"/>
          <w:sz w:val="24"/>
          <w:szCs w:val="24"/>
        </w:rPr>
        <w:t>, սակայն Կողմերի իրավասու մարմինների միջ</w:t>
      </w:r>
      <w:r w:rsidR="00BF7297">
        <w:rPr>
          <w:rFonts w:ascii="GHEA Grapalat" w:hAnsi="GHEA Grapalat" w:cstheme="minorHAnsi"/>
          <w:sz w:val="24"/>
          <w:szCs w:val="24"/>
        </w:rPr>
        <w:t>և</w:t>
      </w:r>
      <w:r w:rsidRPr="002D1930">
        <w:rPr>
          <w:rFonts w:ascii="GHEA Grapalat" w:hAnsi="GHEA Grapalat" w:cstheme="minorHAnsi"/>
          <w:sz w:val="24"/>
          <w:szCs w:val="24"/>
        </w:rPr>
        <w:t xml:space="preserve"> համաձայնության դեպքում </w:t>
      </w:r>
      <w:r w:rsidR="00AD786B">
        <w:rPr>
          <w:rFonts w:ascii="GHEA Grapalat" w:hAnsi="GHEA Grapalat" w:cstheme="minorHAnsi"/>
          <w:sz w:val="24"/>
          <w:szCs w:val="24"/>
        </w:rPr>
        <w:t xml:space="preserve">այն </w:t>
      </w:r>
      <w:r w:rsidRPr="002D1930">
        <w:rPr>
          <w:rFonts w:ascii="GHEA Grapalat" w:hAnsi="GHEA Grapalat" w:cstheme="minorHAnsi"/>
          <w:sz w:val="24"/>
          <w:szCs w:val="24"/>
        </w:rPr>
        <w:t xml:space="preserve">կարող է </w:t>
      </w:r>
      <w:r w:rsidR="00AD786B">
        <w:rPr>
          <w:rFonts w:ascii="GHEA Grapalat" w:hAnsi="GHEA Grapalat" w:cstheme="minorHAnsi"/>
          <w:sz w:val="24"/>
          <w:szCs w:val="24"/>
        </w:rPr>
        <w:t xml:space="preserve">անցկացվել </w:t>
      </w:r>
      <w:r w:rsidRPr="002D1930">
        <w:rPr>
          <w:rFonts w:ascii="GHEA Grapalat" w:hAnsi="GHEA Grapalat" w:cstheme="minorHAnsi"/>
          <w:sz w:val="24"/>
          <w:szCs w:val="24"/>
        </w:rPr>
        <w:t>նա</w:t>
      </w:r>
      <w:r w:rsidR="00BF7297">
        <w:rPr>
          <w:rFonts w:ascii="GHEA Grapalat" w:hAnsi="GHEA Grapalat" w:cstheme="minorHAnsi"/>
          <w:sz w:val="24"/>
          <w:szCs w:val="24"/>
        </w:rPr>
        <w:t>և</w:t>
      </w:r>
      <w:r w:rsidRPr="002D1930">
        <w:rPr>
          <w:rFonts w:ascii="GHEA Grapalat" w:hAnsi="GHEA Grapalat" w:cstheme="minorHAnsi"/>
          <w:sz w:val="24"/>
          <w:szCs w:val="24"/>
        </w:rPr>
        <w:t xml:space="preserve"> մեկ այլ հարմար վայրում կամ </w:t>
      </w:r>
      <w:proofErr w:type="spellStart"/>
      <w:r w:rsidRPr="003B57F7">
        <w:rPr>
          <w:rFonts w:ascii="GHEA Grapalat" w:hAnsi="GHEA Grapalat" w:cstheme="minorHAnsi"/>
          <w:sz w:val="24"/>
          <w:szCs w:val="24"/>
        </w:rPr>
        <w:t>վիդեո</w:t>
      </w:r>
      <w:proofErr w:type="spellEnd"/>
      <w:r w:rsidRPr="003B57F7">
        <w:rPr>
          <w:rFonts w:ascii="GHEA Grapalat" w:hAnsi="GHEA Grapalat" w:cstheme="minorHAnsi"/>
          <w:sz w:val="24"/>
          <w:szCs w:val="24"/>
        </w:rPr>
        <w:t xml:space="preserve"> </w:t>
      </w:r>
      <w:r w:rsidR="001E69A3" w:rsidRPr="003B57F7">
        <w:rPr>
          <w:rFonts w:ascii="GHEA Grapalat" w:hAnsi="GHEA Grapalat" w:cstheme="minorHAnsi"/>
          <w:sz w:val="24"/>
          <w:szCs w:val="24"/>
        </w:rPr>
        <w:t xml:space="preserve">և </w:t>
      </w:r>
      <w:proofErr w:type="spellStart"/>
      <w:r w:rsidRPr="003B57F7">
        <w:rPr>
          <w:rFonts w:ascii="GHEA Grapalat" w:hAnsi="GHEA Grapalat" w:cstheme="minorHAnsi"/>
          <w:sz w:val="24"/>
          <w:szCs w:val="24"/>
        </w:rPr>
        <w:t>աուդիո</w:t>
      </w:r>
      <w:proofErr w:type="spellEnd"/>
      <w:r w:rsidRPr="003B57F7">
        <w:rPr>
          <w:rFonts w:ascii="GHEA Grapalat" w:hAnsi="GHEA Grapalat" w:cstheme="minorHAnsi"/>
          <w:sz w:val="24"/>
          <w:szCs w:val="24"/>
        </w:rPr>
        <w:t xml:space="preserve"> </w:t>
      </w:r>
      <w:r w:rsidR="00AD786B" w:rsidRPr="003B57F7">
        <w:rPr>
          <w:rFonts w:ascii="GHEA Grapalat" w:hAnsi="GHEA Grapalat" w:cstheme="minorHAnsi"/>
          <w:sz w:val="24"/>
          <w:szCs w:val="24"/>
        </w:rPr>
        <w:t xml:space="preserve"> </w:t>
      </w:r>
      <w:r w:rsidRPr="002D1930">
        <w:rPr>
          <w:rFonts w:ascii="GHEA Grapalat" w:hAnsi="GHEA Grapalat" w:cstheme="minorHAnsi"/>
          <w:sz w:val="24"/>
          <w:szCs w:val="24"/>
        </w:rPr>
        <w:t>տեխնոլոգիաների միջոցով:</w:t>
      </w:r>
    </w:p>
    <w:p w14:paraId="37BF3369" w14:textId="517911D2" w:rsidR="00497EDE" w:rsidRPr="002D1930" w:rsidRDefault="00497EDE" w:rsidP="004A7D2B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4)</w:t>
      </w:r>
      <w:r w:rsidR="004B3DBF">
        <w:rPr>
          <w:rFonts w:ascii="GHEA Grapalat" w:hAnsi="GHEA Grapalat" w:cstheme="minorHAnsi"/>
          <w:sz w:val="24"/>
          <w:szCs w:val="24"/>
        </w:rPr>
        <w:tab/>
      </w:r>
      <w:r w:rsidRPr="002D1930">
        <w:rPr>
          <w:rFonts w:ascii="GHEA Grapalat" w:hAnsi="GHEA Grapalat" w:cstheme="minorHAnsi"/>
          <w:sz w:val="24"/>
          <w:szCs w:val="24"/>
        </w:rPr>
        <w:t>Հայցող Կողմի իրավասու մարմնի ն</w:t>
      </w:r>
      <w:r w:rsidR="00AD786B">
        <w:rPr>
          <w:rFonts w:ascii="GHEA Grapalat" w:hAnsi="GHEA Grapalat" w:cstheme="minorHAnsi"/>
          <w:sz w:val="24"/>
          <w:szCs w:val="24"/>
        </w:rPr>
        <w:t>երկայացուցիչը կարող է ներկա լին</w:t>
      </w:r>
      <w:r w:rsidRPr="002D1930">
        <w:rPr>
          <w:rFonts w:ascii="GHEA Grapalat" w:hAnsi="GHEA Grapalat" w:cstheme="minorHAnsi"/>
          <w:sz w:val="24"/>
          <w:szCs w:val="24"/>
        </w:rPr>
        <w:t>ել հետընդունման ենթակա անձի հարցազրույցին:</w:t>
      </w:r>
    </w:p>
    <w:p w14:paraId="3D240B9A" w14:textId="14BB2FF4" w:rsidR="00497EDE" w:rsidRPr="002D1930" w:rsidRDefault="00497EDE" w:rsidP="004A7D2B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5)</w:t>
      </w:r>
      <w:r w:rsidR="004B3DBF">
        <w:rPr>
          <w:rFonts w:ascii="GHEA Grapalat" w:hAnsi="GHEA Grapalat" w:cstheme="minorHAnsi"/>
          <w:sz w:val="24"/>
          <w:szCs w:val="24"/>
        </w:rPr>
        <w:tab/>
      </w:r>
      <w:r w:rsidR="007D120C">
        <w:rPr>
          <w:rFonts w:ascii="GHEA Grapalat" w:hAnsi="GHEA Grapalat" w:cstheme="minorHAnsi"/>
          <w:sz w:val="24"/>
          <w:szCs w:val="24"/>
        </w:rPr>
        <w:t>Հայցվող Կողմի իրավասու մարմինը,</w:t>
      </w:r>
      <w:r w:rsidRPr="002D1930">
        <w:rPr>
          <w:rFonts w:ascii="GHEA Grapalat" w:hAnsi="GHEA Grapalat" w:cstheme="minorHAnsi"/>
          <w:sz w:val="24"/>
          <w:szCs w:val="24"/>
        </w:rPr>
        <w:t xml:space="preserve"> առանց անհարկի ուշացման, սակայն ոչ ուշ, քան հաջորդ աշխատանքային օրվա ընթացքում</w:t>
      </w:r>
      <w:r w:rsidR="007D120C">
        <w:rPr>
          <w:rFonts w:ascii="GHEA Grapalat" w:hAnsi="GHEA Grapalat" w:cstheme="minorHAnsi"/>
          <w:sz w:val="24"/>
          <w:szCs w:val="24"/>
        </w:rPr>
        <w:t>,</w:t>
      </w:r>
      <w:r w:rsidRPr="002D1930">
        <w:rPr>
          <w:rFonts w:ascii="GHEA Grapalat" w:hAnsi="GHEA Grapalat" w:cstheme="minorHAnsi"/>
          <w:sz w:val="24"/>
          <w:szCs w:val="24"/>
        </w:rPr>
        <w:t xml:space="preserve"> տեղեկացնում է հայցող Կողմի իրավասու մարմնին հարցազրույցի արդյունքի մասին: Տվյալ հետընդունման դիմումի գրավոր պատասխանը</w:t>
      </w:r>
      <w:r w:rsidR="00BE15F1" w:rsidRPr="002D1930">
        <w:rPr>
          <w:rFonts w:ascii="GHEA Grapalat" w:hAnsi="GHEA Grapalat" w:cstheme="minorHAnsi"/>
          <w:sz w:val="24"/>
          <w:szCs w:val="24"/>
        </w:rPr>
        <w:t>,</w:t>
      </w:r>
      <w:r w:rsidRPr="002D1930">
        <w:rPr>
          <w:rFonts w:ascii="GHEA Grapalat" w:hAnsi="GHEA Grapalat" w:cstheme="minorHAnsi"/>
          <w:sz w:val="24"/>
          <w:szCs w:val="24"/>
        </w:rPr>
        <w:t xml:space="preserve"> ներառյալ հարցազրույցի </w:t>
      </w:r>
      <w:r w:rsidRPr="00733B31">
        <w:rPr>
          <w:rFonts w:ascii="GHEA Grapalat" w:hAnsi="GHEA Grapalat" w:cstheme="minorHAnsi"/>
          <w:sz w:val="24"/>
          <w:szCs w:val="24"/>
        </w:rPr>
        <w:t xml:space="preserve">արդյունքը, տրվում </w:t>
      </w:r>
      <w:r w:rsidR="00733B31" w:rsidRPr="00733B31">
        <w:rPr>
          <w:rFonts w:ascii="GHEA Grapalat" w:hAnsi="GHEA Grapalat" w:cstheme="minorHAnsi"/>
          <w:sz w:val="24"/>
          <w:szCs w:val="24"/>
        </w:rPr>
        <w:t>է</w:t>
      </w:r>
      <w:r w:rsidR="007D120C" w:rsidRPr="00733B31">
        <w:rPr>
          <w:rFonts w:ascii="GHEA Grapalat" w:hAnsi="GHEA Grapalat" w:cstheme="minorHAnsi"/>
          <w:sz w:val="24"/>
          <w:szCs w:val="24"/>
        </w:rPr>
        <w:t xml:space="preserve"> </w:t>
      </w:r>
      <w:r w:rsidRPr="007D120C">
        <w:rPr>
          <w:rFonts w:ascii="GHEA Grapalat" w:hAnsi="GHEA Grapalat" w:cstheme="minorHAnsi"/>
          <w:color w:val="FF0000"/>
          <w:sz w:val="24"/>
          <w:szCs w:val="24"/>
        </w:rPr>
        <w:t xml:space="preserve"> </w:t>
      </w:r>
      <w:r w:rsidRPr="002D1930">
        <w:rPr>
          <w:rFonts w:ascii="GHEA Grapalat" w:hAnsi="GHEA Grapalat" w:cstheme="minorHAnsi"/>
          <w:sz w:val="24"/>
          <w:szCs w:val="24"/>
        </w:rPr>
        <w:lastRenderedPageBreak/>
        <w:t xml:space="preserve">հարցազրույցից հետո ոչ ուշ, քան </w:t>
      </w:r>
      <w:r w:rsidR="007D120C" w:rsidRPr="002D1930">
        <w:rPr>
          <w:rFonts w:ascii="GHEA Grapalat" w:hAnsi="GHEA Grapalat" w:cstheme="minorHAnsi"/>
          <w:sz w:val="24"/>
          <w:szCs w:val="24"/>
        </w:rPr>
        <w:t>3</w:t>
      </w:r>
      <w:r w:rsidRPr="002D1930">
        <w:rPr>
          <w:rFonts w:ascii="GHEA Grapalat" w:hAnsi="GHEA Grapalat" w:cstheme="minorHAnsi"/>
          <w:sz w:val="24"/>
          <w:szCs w:val="24"/>
        </w:rPr>
        <w:t xml:space="preserve"> (</w:t>
      </w:r>
      <w:r w:rsidR="007D120C" w:rsidRPr="002D1930">
        <w:rPr>
          <w:rFonts w:ascii="GHEA Grapalat" w:hAnsi="GHEA Grapalat" w:cstheme="minorHAnsi"/>
          <w:sz w:val="24"/>
          <w:szCs w:val="24"/>
        </w:rPr>
        <w:t>երեք</w:t>
      </w:r>
      <w:r w:rsidRPr="002D1930">
        <w:rPr>
          <w:rFonts w:ascii="GHEA Grapalat" w:hAnsi="GHEA Grapalat" w:cstheme="minorHAnsi"/>
          <w:sz w:val="24"/>
          <w:szCs w:val="24"/>
        </w:rPr>
        <w:t>) աշխատանքային օրվա ընթացքում։</w:t>
      </w:r>
    </w:p>
    <w:p w14:paraId="2ADDDF39" w14:textId="3539E5B9" w:rsidR="00497EDE" w:rsidRDefault="00497EDE" w:rsidP="004A7D2B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6)</w:t>
      </w:r>
      <w:r w:rsidR="004B3DBF">
        <w:rPr>
          <w:rFonts w:ascii="GHEA Grapalat" w:hAnsi="GHEA Grapalat" w:cstheme="minorHAnsi"/>
          <w:sz w:val="24"/>
          <w:szCs w:val="24"/>
        </w:rPr>
        <w:tab/>
      </w:r>
      <w:r w:rsidRPr="002D1930">
        <w:rPr>
          <w:rFonts w:ascii="GHEA Grapalat" w:hAnsi="GHEA Grapalat" w:cstheme="minorHAnsi"/>
          <w:sz w:val="24"/>
          <w:szCs w:val="24"/>
        </w:rPr>
        <w:t>Հետընդունման ենթակա անձի ոչ բավարար նույնականացման պատճառով հետընդունման դիմումի մերժման դեպքում</w:t>
      </w:r>
      <w:r w:rsidR="00692EB5" w:rsidRPr="002D1930">
        <w:rPr>
          <w:rFonts w:ascii="GHEA Grapalat" w:hAnsi="GHEA Grapalat" w:cstheme="minorHAnsi"/>
          <w:sz w:val="24"/>
          <w:szCs w:val="24"/>
        </w:rPr>
        <w:t>,</w:t>
      </w:r>
      <w:r w:rsidRPr="002D1930">
        <w:rPr>
          <w:rFonts w:ascii="GHEA Grapalat" w:hAnsi="GHEA Grapalat" w:cstheme="minorHAnsi"/>
          <w:sz w:val="24"/>
          <w:szCs w:val="24"/>
        </w:rPr>
        <w:t xml:space="preserve"> եթե հիմքեր կան ենթադրելու, որ քաղաքացիությունը որոշելը դեռ</w:t>
      </w:r>
      <w:r w:rsidR="00BF7297">
        <w:rPr>
          <w:rFonts w:ascii="GHEA Grapalat" w:hAnsi="GHEA Grapalat" w:cstheme="minorHAnsi"/>
          <w:sz w:val="24"/>
          <w:szCs w:val="24"/>
        </w:rPr>
        <w:t>և</w:t>
      </w:r>
      <w:r w:rsidR="00A0510D">
        <w:rPr>
          <w:rFonts w:ascii="GHEA Grapalat" w:hAnsi="GHEA Grapalat" w:cstheme="minorHAnsi"/>
          <w:sz w:val="24"/>
          <w:szCs w:val="24"/>
        </w:rPr>
        <w:t>ս հնարավոր կլինի կատար</w:t>
      </w:r>
      <w:r w:rsidRPr="002D1930">
        <w:rPr>
          <w:rFonts w:ascii="GHEA Grapalat" w:hAnsi="GHEA Grapalat" w:cstheme="minorHAnsi"/>
          <w:sz w:val="24"/>
          <w:szCs w:val="24"/>
        </w:rPr>
        <w:t>ել լրա</w:t>
      </w:r>
      <w:r w:rsidR="00AD3B5E">
        <w:rPr>
          <w:rFonts w:ascii="GHEA Grapalat" w:hAnsi="GHEA Grapalat" w:cstheme="minorHAnsi"/>
          <w:sz w:val="24"/>
          <w:szCs w:val="24"/>
        </w:rPr>
        <w:t>ցուցիչ հարցազրույցի միջոցով,</w:t>
      </w:r>
      <w:r w:rsidRPr="002D1930">
        <w:rPr>
          <w:rFonts w:ascii="GHEA Grapalat" w:hAnsi="GHEA Grapalat" w:cstheme="minorHAnsi"/>
          <w:sz w:val="24"/>
          <w:szCs w:val="24"/>
        </w:rPr>
        <w:t xml:space="preserve"> Պայմանավորվող կողմերի իրավասու մարմիններից </w:t>
      </w:r>
      <w:proofErr w:type="spellStart"/>
      <w:r w:rsidRPr="002D1930">
        <w:rPr>
          <w:rFonts w:ascii="GHEA Grapalat" w:hAnsi="GHEA Grapalat" w:cstheme="minorHAnsi"/>
          <w:sz w:val="24"/>
          <w:szCs w:val="24"/>
        </w:rPr>
        <w:t>որ</w:t>
      </w:r>
      <w:r w:rsidR="00BF7297">
        <w:rPr>
          <w:rFonts w:ascii="GHEA Grapalat" w:hAnsi="GHEA Grapalat" w:cstheme="minorHAnsi"/>
          <w:sz w:val="24"/>
          <w:szCs w:val="24"/>
        </w:rPr>
        <w:t>և</w:t>
      </w:r>
      <w:r w:rsidRPr="002D1930">
        <w:rPr>
          <w:rFonts w:ascii="GHEA Grapalat" w:hAnsi="GHEA Grapalat" w:cstheme="minorHAnsi"/>
          <w:sz w:val="24"/>
          <w:szCs w:val="24"/>
        </w:rPr>
        <w:t>է</w:t>
      </w:r>
      <w:proofErr w:type="spellEnd"/>
      <w:r w:rsidRPr="002D1930">
        <w:rPr>
          <w:rFonts w:ascii="GHEA Grapalat" w:hAnsi="GHEA Grapalat" w:cstheme="minorHAnsi"/>
          <w:sz w:val="24"/>
          <w:szCs w:val="24"/>
        </w:rPr>
        <w:t xml:space="preserve"> մեկի առաջարկով</w:t>
      </w:r>
      <w:r w:rsidR="00AD3B5E">
        <w:rPr>
          <w:rFonts w:ascii="GHEA Grapalat" w:hAnsi="GHEA Grapalat" w:cstheme="minorHAnsi"/>
          <w:sz w:val="24"/>
          <w:szCs w:val="24"/>
        </w:rPr>
        <w:t xml:space="preserve"> հնարավորինս շուտ անցկաց</w:t>
      </w:r>
      <w:r w:rsidRPr="002D1930">
        <w:rPr>
          <w:rFonts w:ascii="GHEA Grapalat" w:hAnsi="GHEA Grapalat" w:cstheme="minorHAnsi"/>
          <w:sz w:val="24"/>
          <w:szCs w:val="24"/>
        </w:rPr>
        <w:t>վում է այդպիսի լրացուցիչ հարցազրույց:</w:t>
      </w:r>
    </w:p>
    <w:p w14:paraId="1CC9641A" w14:textId="77777777" w:rsidR="004B3DBF" w:rsidRPr="002D1930" w:rsidRDefault="004B3DBF" w:rsidP="004A7D2B">
      <w:pPr>
        <w:widowControl w:val="0"/>
        <w:spacing w:after="0" w:line="360" w:lineRule="auto"/>
        <w:jc w:val="center"/>
        <w:rPr>
          <w:rFonts w:ascii="GHEA Grapalat" w:hAnsi="GHEA Grapalat" w:cstheme="minorHAnsi"/>
          <w:sz w:val="24"/>
          <w:szCs w:val="24"/>
        </w:rPr>
      </w:pPr>
    </w:p>
    <w:p w14:paraId="7511FD7A" w14:textId="77777777" w:rsidR="00497EDE" w:rsidRPr="002D1930" w:rsidRDefault="00497EDE" w:rsidP="004A7D2B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bCs/>
          <w:sz w:val="24"/>
          <w:szCs w:val="24"/>
        </w:rPr>
      </w:pPr>
      <w:r w:rsidRPr="002D1930">
        <w:rPr>
          <w:rFonts w:ascii="GHEA Grapalat" w:hAnsi="GHEA Grapalat" w:cstheme="minorHAnsi"/>
          <w:b/>
          <w:sz w:val="24"/>
          <w:szCs w:val="24"/>
        </w:rPr>
        <w:t>Հոդված 4</w:t>
      </w:r>
    </w:p>
    <w:p w14:paraId="7E9C9CB7" w14:textId="7DD62DB7" w:rsidR="005C4A28" w:rsidRPr="005C4A28" w:rsidRDefault="00924218" w:rsidP="004A7D2B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sz w:val="24"/>
          <w:szCs w:val="24"/>
        </w:rPr>
      </w:pPr>
      <w:r>
        <w:rPr>
          <w:rFonts w:ascii="GHEA Grapalat" w:hAnsi="GHEA Grapalat" w:cstheme="minorHAnsi"/>
          <w:b/>
          <w:sz w:val="24"/>
          <w:szCs w:val="24"/>
        </w:rPr>
        <w:t>Պետական ս</w:t>
      </w:r>
      <w:r w:rsidR="00497EDE" w:rsidRPr="002D1930">
        <w:rPr>
          <w:rFonts w:ascii="GHEA Grapalat" w:hAnsi="GHEA Grapalat" w:cstheme="minorHAnsi"/>
          <w:b/>
          <w:sz w:val="24"/>
          <w:szCs w:val="24"/>
        </w:rPr>
        <w:t>ահման</w:t>
      </w:r>
      <w:r>
        <w:rPr>
          <w:rFonts w:ascii="GHEA Grapalat" w:hAnsi="GHEA Grapalat" w:cstheme="minorHAnsi"/>
          <w:b/>
          <w:sz w:val="24"/>
          <w:szCs w:val="24"/>
        </w:rPr>
        <w:t>ի</w:t>
      </w:r>
      <w:r w:rsidR="00497EDE" w:rsidRPr="002D1930">
        <w:rPr>
          <w:rFonts w:ascii="GHEA Grapalat" w:hAnsi="GHEA Grapalat" w:cstheme="minorHAnsi"/>
          <w:b/>
          <w:sz w:val="24"/>
          <w:szCs w:val="24"/>
        </w:rPr>
        <w:t xml:space="preserve"> անց</w:t>
      </w:r>
      <w:r>
        <w:rPr>
          <w:rFonts w:ascii="GHEA Grapalat" w:hAnsi="GHEA Grapalat" w:cstheme="minorHAnsi"/>
          <w:b/>
          <w:sz w:val="24"/>
          <w:szCs w:val="24"/>
        </w:rPr>
        <w:t xml:space="preserve">ման </w:t>
      </w:r>
      <w:r w:rsidR="00497EDE" w:rsidRPr="002D1930">
        <w:rPr>
          <w:rFonts w:ascii="GHEA Grapalat" w:hAnsi="GHEA Grapalat" w:cstheme="minorHAnsi"/>
          <w:b/>
          <w:sz w:val="24"/>
          <w:szCs w:val="24"/>
        </w:rPr>
        <w:t>կետեր</w:t>
      </w:r>
    </w:p>
    <w:p w14:paraId="500758E4" w14:textId="4247F101" w:rsidR="00497EDE" w:rsidRPr="002D1930" w:rsidRDefault="00497EDE" w:rsidP="004A7D2B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1)</w:t>
      </w:r>
      <w:r w:rsidR="00FA63E1">
        <w:rPr>
          <w:rFonts w:ascii="GHEA Grapalat" w:hAnsi="GHEA Grapalat" w:cstheme="minorHAnsi"/>
          <w:sz w:val="24"/>
          <w:szCs w:val="24"/>
        </w:rPr>
        <w:t xml:space="preserve"> </w:t>
      </w:r>
      <w:proofErr w:type="spellStart"/>
      <w:r w:rsidRPr="002D1930">
        <w:rPr>
          <w:rFonts w:ascii="GHEA Grapalat" w:hAnsi="GHEA Grapalat" w:cstheme="minorHAnsi"/>
          <w:sz w:val="24"/>
          <w:szCs w:val="24"/>
        </w:rPr>
        <w:t>Հետընդունումն</w:t>
      </w:r>
      <w:proofErr w:type="spellEnd"/>
      <w:r w:rsidRPr="002D1930">
        <w:rPr>
          <w:rFonts w:ascii="GHEA Grapalat" w:hAnsi="GHEA Grapalat" w:cstheme="minorHAnsi"/>
          <w:sz w:val="24"/>
          <w:szCs w:val="24"/>
        </w:rPr>
        <w:t xml:space="preserve"> ու </w:t>
      </w:r>
      <w:proofErr w:type="spellStart"/>
      <w:r w:rsidRPr="00534BEF">
        <w:rPr>
          <w:rFonts w:ascii="GHEA Grapalat" w:hAnsi="GHEA Grapalat" w:cstheme="minorHAnsi"/>
          <w:sz w:val="24"/>
          <w:szCs w:val="24"/>
        </w:rPr>
        <w:t>տարանցումը</w:t>
      </w:r>
      <w:proofErr w:type="spellEnd"/>
      <w:r w:rsidRPr="00534BEF">
        <w:rPr>
          <w:rFonts w:ascii="GHEA Grapalat" w:hAnsi="GHEA Grapalat" w:cstheme="minorHAnsi"/>
          <w:sz w:val="24"/>
          <w:szCs w:val="24"/>
        </w:rPr>
        <w:t xml:space="preserve"> կարող են իրականացվել </w:t>
      </w:r>
      <w:r w:rsidR="00093734" w:rsidRPr="00534BEF">
        <w:rPr>
          <w:rFonts w:ascii="GHEA Grapalat" w:hAnsi="GHEA Grapalat" w:cstheme="minorHAnsi"/>
          <w:sz w:val="24"/>
          <w:szCs w:val="24"/>
        </w:rPr>
        <w:t xml:space="preserve">պետական սահմանի </w:t>
      </w:r>
      <w:proofErr w:type="spellStart"/>
      <w:r w:rsidRPr="00534BEF">
        <w:rPr>
          <w:rFonts w:ascii="GHEA Grapalat" w:hAnsi="GHEA Grapalat" w:cstheme="minorHAnsi"/>
          <w:sz w:val="24"/>
          <w:szCs w:val="24"/>
        </w:rPr>
        <w:t>հետ</w:t>
      </w:r>
      <w:r w:rsidR="00BF7297" w:rsidRPr="00534BEF">
        <w:rPr>
          <w:rFonts w:ascii="GHEA Grapalat" w:hAnsi="GHEA Grapalat" w:cstheme="minorHAnsi"/>
          <w:sz w:val="24"/>
          <w:szCs w:val="24"/>
        </w:rPr>
        <w:t>և</w:t>
      </w:r>
      <w:r w:rsidRPr="00534BEF">
        <w:rPr>
          <w:rFonts w:ascii="GHEA Grapalat" w:hAnsi="GHEA Grapalat" w:cstheme="minorHAnsi"/>
          <w:sz w:val="24"/>
          <w:szCs w:val="24"/>
        </w:rPr>
        <w:t>յալ</w:t>
      </w:r>
      <w:proofErr w:type="spellEnd"/>
      <w:r w:rsidRPr="00534BEF">
        <w:rPr>
          <w:rFonts w:ascii="GHEA Grapalat" w:hAnsi="GHEA Grapalat" w:cstheme="minorHAnsi"/>
          <w:sz w:val="24"/>
          <w:szCs w:val="24"/>
        </w:rPr>
        <w:t xml:space="preserve"> անց</w:t>
      </w:r>
      <w:r w:rsidR="00093734" w:rsidRPr="00534BEF">
        <w:rPr>
          <w:rFonts w:ascii="GHEA Grapalat" w:hAnsi="GHEA Grapalat" w:cstheme="minorHAnsi"/>
          <w:sz w:val="24"/>
          <w:szCs w:val="24"/>
        </w:rPr>
        <w:t xml:space="preserve">ման </w:t>
      </w:r>
      <w:r w:rsidRPr="00534BEF">
        <w:rPr>
          <w:rFonts w:ascii="GHEA Grapalat" w:hAnsi="GHEA Grapalat" w:cstheme="minorHAnsi"/>
          <w:sz w:val="24"/>
          <w:szCs w:val="24"/>
        </w:rPr>
        <w:t>կետերում</w:t>
      </w:r>
      <w:r w:rsidR="00534BEF" w:rsidRPr="00534BEF">
        <w:rPr>
          <w:rFonts w:ascii="GHEA Grapalat" w:hAnsi="GHEA Grapalat" w:cstheme="minorHAnsi"/>
          <w:sz w:val="24"/>
          <w:szCs w:val="24"/>
        </w:rPr>
        <w:t>՝</w:t>
      </w:r>
    </w:p>
    <w:p w14:paraId="2D755DD9" w14:textId="77777777" w:rsidR="00AB78A0" w:rsidRPr="002D1930" w:rsidRDefault="00497EDE" w:rsidP="004A7D2B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ա.</w:t>
      </w:r>
      <w:r w:rsidR="004B3DBF">
        <w:rPr>
          <w:rFonts w:ascii="GHEA Grapalat" w:hAnsi="GHEA Grapalat" w:cstheme="minorHAnsi"/>
          <w:sz w:val="24"/>
          <w:szCs w:val="24"/>
        </w:rPr>
        <w:tab/>
      </w:r>
      <w:r w:rsidR="00AB78A0" w:rsidRPr="002D1930">
        <w:rPr>
          <w:rFonts w:ascii="GHEA Grapalat" w:hAnsi="GHEA Grapalat" w:cstheme="minorHAnsi"/>
          <w:sz w:val="24"/>
          <w:szCs w:val="24"/>
        </w:rPr>
        <w:t>Հայաստանի տարածքում՝</w:t>
      </w:r>
    </w:p>
    <w:p w14:paraId="0A9E17F1" w14:textId="6CB3CD0E" w:rsidR="00AB78A0" w:rsidRPr="000403F0" w:rsidRDefault="00AB78A0" w:rsidP="004A7D2B">
      <w:pPr>
        <w:widowControl w:val="0"/>
        <w:spacing w:after="0" w:line="360" w:lineRule="auto"/>
        <w:ind w:firstLine="567"/>
        <w:jc w:val="both"/>
        <w:rPr>
          <w:rFonts w:ascii="Cambria Math" w:hAnsi="Cambria Math" w:cstheme="minorHAnsi"/>
          <w:sz w:val="24"/>
          <w:szCs w:val="24"/>
        </w:rPr>
      </w:pPr>
      <w:r w:rsidRPr="005C4A28">
        <w:rPr>
          <w:rFonts w:ascii="GHEA Grapalat" w:hAnsi="GHEA Grapalat" w:cs="Sylfaen"/>
          <w:sz w:val="24"/>
          <w:szCs w:val="24"/>
        </w:rPr>
        <w:t>«</w:t>
      </w:r>
      <w:r w:rsidRPr="005C4A28">
        <w:rPr>
          <w:rFonts w:ascii="GHEA Grapalat" w:hAnsi="GHEA Grapalat" w:cstheme="minorHAnsi"/>
          <w:sz w:val="24"/>
          <w:szCs w:val="24"/>
        </w:rPr>
        <w:t>Զվարթնոց</w:t>
      </w:r>
      <w:r w:rsidRPr="005C4A28">
        <w:rPr>
          <w:rFonts w:ascii="GHEA Grapalat" w:hAnsi="GHEA Grapalat" w:cs="Sylfaen"/>
          <w:sz w:val="24"/>
          <w:szCs w:val="24"/>
        </w:rPr>
        <w:t>»</w:t>
      </w:r>
      <w:r w:rsidRPr="005C4A28">
        <w:rPr>
          <w:rFonts w:ascii="GHEA Grapalat" w:hAnsi="GHEA Grapalat" w:cstheme="minorHAnsi"/>
          <w:sz w:val="24"/>
          <w:szCs w:val="24"/>
        </w:rPr>
        <w:t xml:space="preserve"> միջազգային օդանավակայան</w:t>
      </w:r>
      <w:r w:rsidR="000403F0">
        <w:rPr>
          <w:rFonts w:ascii="Cambria Math" w:hAnsi="Cambria Math" w:cstheme="minorHAnsi"/>
          <w:sz w:val="24"/>
          <w:szCs w:val="24"/>
        </w:rPr>
        <w:t>․</w:t>
      </w:r>
    </w:p>
    <w:p w14:paraId="37A35ABF" w14:textId="77777777" w:rsidR="00AB78A0" w:rsidRPr="002D1930" w:rsidRDefault="00497EDE" w:rsidP="004A7D2B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բ.</w:t>
      </w:r>
      <w:r w:rsidR="004B3DBF">
        <w:rPr>
          <w:rFonts w:ascii="GHEA Grapalat" w:hAnsi="GHEA Grapalat" w:cstheme="minorHAnsi"/>
          <w:sz w:val="24"/>
          <w:szCs w:val="24"/>
        </w:rPr>
        <w:tab/>
      </w:r>
      <w:r w:rsidR="00AB78A0" w:rsidRPr="002D1930">
        <w:rPr>
          <w:rFonts w:ascii="GHEA Grapalat" w:hAnsi="GHEA Grapalat" w:cstheme="minorHAnsi"/>
          <w:sz w:val="24"/>
          <w:szCs w:val="24"/>
        </w:rPr>
        <w:t>Ավստրիայի տարածքում՝</w:t>
      </w:r>
    </w:p>
    <w:p w14:paraId="10DD12F4" w14:textId="48CE9523" w:rsidR="00AB78A0" w:rsidRPr="000403F0" w:rsidRDefault="00AB78A0" w:rsidP="004A7D2B">
      <w:pPr>
        <w:widowControl w:val="0"/>
        <w:spacing w:after="0" w:line="360" w:lineRule="auto"/>
        <w:ind w:firstLine="567"/>
        <w:jc w:val="both"/>
        <w:rPr>
          <w:rFonts w:ascii="Cambria Math" w:hAnsi="Cambria Math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Վիեննայի միջազգային օդանավակայան</w:t>
      </w:r>
      <w:r w:rsidR="000403F0">
        <w:rPr>
          <w:rFonts w:ascii="Cambria Math" w:hAnsi="Cambria Math" w:cstheme="minorHAnsi"/>
          <w:sz w:val="24"/>
          <w:szCs w:val="24"/>
        </w:rPr>
        <w:t>․</w:t>
      </w:r>
    </w:p>
    <w:p w14:paraId="0C2CCBA6" w14:textId="5B21DE28" w:rsidR="00AB78A0" w:rsidRPr="000403F0" w:rsidRDefault="00AB78A0" w:rsidP="00191841">
      <w:pPr>
        <w:widowControl w:val="0"/>
        <w:tabs>
          <w:tab w:val="left" w:pos="5960"/>
        </w:tabs>
        <w:spacing w:after="0" w:line="360" w:lineRule="auto"/>
        <w:ind w:firstLine="567"/>
        <w:jc w:val="both"/>
        <w:rPr>
          <w:rFonts w:ascii="Cambria Math" w:hAnsi="Cambria Math" w:cstheme="minorHAnsi"/>
          <w:color w:val="FF0000"/>
          <w:sz w:val="24"/>
          <w:szCs w:val="24"/>
        </w:rPr>
      </w:pPr>
      <w:r w:rsidRPr="00191841">
        <w:rPr>
          <w:rFonts w:ascii="GHEA Grapalat" w:hAnsi="GHEA Grapalat" w:cstheme="minorHAnsi"/>
          <w:sz w:val="24"/>
          <w:szCs w:val="24"/>
        </w:rPr>
        <w:t>Վիեննա-</w:t>
      </w:r>
      <w:proofErr w:type="spellStart"/>
      <w:r w:rsidRPr="00191841">
        <w:rPr>
          <w:rFonts w:ascii="GHEA Grapalat" w:hAnsi="GHEA Grapalat" w:cstheme="minorHAnsi"/>
          <w:sz w:val="24"/>
          <w:szCs w:val="24"/>
        </w:rPr>
        <w:t>Շվեչատ</w:t>
      </w:r>
      <w:proofErr w:type="spellEnd"/>
      <w:r w:rsidR="00E74300" w:rsidRPr="004A7D2B">
        <w:rPr>
          <w:rFonts w:ascii="GHEA Grapalat" w:hAnsi="GHEA Grapalat" w:cstheme="minorHAnsi"/>
          <w:color w:val="00B0F0"/>
          <w:sz w:val="24"/>
          <w:szCs w:val="24"/>
        </w:rPr>
        <w:tab/>
      </w:r>
    </w:p>
    <w:p w14:paraId="2D8D4AD7" w14:textId="33BBBEFD" w:rsidR="00AB78A0" w:rsidRPr="000403F0" w:rsidRDefault="00AB78A0" w:rsidP="00534BEF">
      <w:pPr>
        <w:widowControl w:val="0"/>
        <w:spacing w:after="0" w:line="360" w:lineRule="auto"/>
        <w:ind w:firstLine="567"/>
        <w:jc w:val="both"/>
        <w:rPr>
          <w:rFonts w:ascii="Cambria Math" w:hAnsi="Cambria Math" w:cstheme="minorHAnsi"/>
          <w:sz w:val="24"/>
          <w:szCs w:val="24"/>
        </w:rPr>
      </w:pPr>
      <w:proofErr w:type="spellStart"/>
      <w:r w:rsidRPr="002D1930">
        <w:rPr>
          <w:rFonts w:ascii="GHEA Grapalat" w:hAnsi="GHEA Grapalat" w:cstheme="minorHAnsi"/>
          <w:sz w:val="24"/>
          <w:szCs w:val="24"/>
        </w:rPr>
        <w:t>Շվեչատի</w:t>
      </w:r>
      <w:proofErr w:type="spellEnd"/>
      <w:r w:rsidRPr="002D1930">
        <w:rPr>
          <w:rFonts w:ascii="GHEA Grapalat" w:hAnsi="GHEA Grapalat" w:cstheme="minorHAnsi"/>
          <w:sz w:val="24"/>
          <w:szCs w:val="24"/>
        </w:rPr>
        <w:t xml:space="preserve"> քաղաքային ոստիկանության գլխավոր մասնաշենք</w:t>
      </w:r>
      <w:r w:rsidR="000403F0">
        <w:rPr>
          <w:rFonts w:ascii="Cambria Math" w:hAnsi="Cambria Math" w:cstheme="minorHAnsi"/>
          <w:sz w:val="24"/>
          <w:szCs w:val="24"/>
        </w:rPr>
        <w:t>․</w:t>
      </w:r>
    </w:p>
    <w:p w14:paraId="3413150E" w14:textId="739E8ABB" w:rsidR="00497EDE" w:rsidRPr="000403F0" w:rsidRDefault="00AB78A0" w:rsidP="00534BEF">
      <w:pPr>
        <w:widowControl w:val="0"/>
        <w:spacing w:after="0" w:line="360" w:lineRule="auto"/>
        <w:ind w:firstLine="567"/>
        <w:jc w:val="both"/>
        <w:rPr>
          <w:rFonts w:ascii="Cambria Math" w:hAnsi="Cambria Math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Սահմանային ոստիկանության տեսչություն</w:t>
      </w:r>
      <w:r w:rsidR="000D64E5">
        <w:rPr>
          <w:rFonts w:ascii="Cambria Math" w:hAnsi="Cambria Math" w:cstheme="minorHAnsi"/>
          <w:sz w:val="24"/>
          <w:szCs w:val="24"/>
        </w:rPr>
        <w:t>։</w:t>
      </w:r>
    </w:p>
    <w:p w14:paraId="5B1B774D" w14:textId="73282248" w:rsidR="00497EDE" w:rsidRPr="002D1930" w:rsidRDefault="00497EDE" w:rsidP="00534BEF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t>2)</w:t>
      </w:r>
      <w:r w:rsidR="005B1365">
        <w:rPr>
          <w:rFonts w:ascii="GHEA Grapalat" w:hAnsi="GHEA Grapalat" w:cstheme="minorHAnsi"/>
          <w:sz w:val="24"/>
          <w:szCs w:val="24"/>
        </w:rPr>
        <w:t xml:space="preserve"> </w:t>
      </w:r>
      <w:r w:rsidRPr="002D1930">
        <w:rPr>
          <w:rFonts w:ascii="GHEA Grapalat" w:hAnsi="GHEA Grapalat" w:cstheme="minorHAnsi"/>
          <w:sz w:val="24"/>
          <w:szCs w:val="24"/>
        </w:rPr>
        <w:t xml:space="preserve">Առանձին դեպքերում </w:t>
      </w:r>
      <w:r w:rsidR="00DB54AC" w:rsidRPr="002D1930">
        <w:rPr>
          <w:rFonts w:ascii="GHEA Grapalat" w:hAnsi="GHEA Grapalat" w:cstheme="minorHAnsi"/>
          <w:sz w:val="24"/>
          <w:szCs w:val="24"/>
        </w:rPr>
        <w:t xml:space="preserve">անձանց հետընդունման </w:t>
      </w:r>
      <w:r w:rsidR="00DB54AC">
        <w:rPr>
          <w:rFonts w:ascii="GHEA Grapalat" w:hAnsi="GHEA Grapalat" w:cstheme="minorHAnsi"/>
          <w:sz w:val="24"/>
          <w:szCs w:val="24"/>
        </w:rPr>
        <w:t>և</w:t>
      </w:r>
      <w:r w:rsidR="00DB54AC" w:rsidRPr="002D1930">
        <w:rPr>
          <w:rFonts w:ascii="GHEA Grapalat" w:hAnsi="GHEA Grapalat" w:cstheme="minorHAnsi"/>
          <w:sz w:val="24"/>
          <w:szCs w:val="24"/>
        </w:rPr>
        <w:t xml:space="preserve"> տարանցման համար կարող են օգտագործվել նա</w:t>
      </w:r>
      <w:r w:rsidR="00DB54AC">
        <w:rPr>
          <w:rFonts w:ascii="GHEA Grapalat" w:hAnsi="GHEA Grapalat" w:cstheme="minorHAnsi"/>
          <w:sz w:val="24"/>
          <w:szCs w:val="24"/>
        </w:rPr>
        <w:t>և</w:t>
      </w:r>
      <w:r w:rsidR="00DB54AC" w:rsidRPr="002D1930">
        <w:rPr>
          <w:rFonts w:ascii="GHEA Grapalat" w:hAnsi="GHEA Grapalat" w:cstheme="minorHAnsi"/>
          <w:sz w:val="24"/>
          <w:szCs w:val="24"/>
        </w:rPr>
        <w:t xml:space="preserve"> </w:t>
      </w:r>
      <w:r w:rsidRPr="002D1930">
        <w:rPr>
          <w:rFonts w:ascii="GHEA Grapalat" w:hAnsi="GHEA Grapalat" w:cstheme="minorHAnsi"/>
          <w:sz w:val="24"/>
          <w:szCs w:val="24"/>
        </w:rPr>
        <w:t xml:space="preserve">միջազգային երկաթուղային, օդային կամ ավտոմոբիլային փոխադրման համար հաստատված </w:t>
      </w:r>
      <w:r w:rsidR="00093734">
        <w:rPr>
          <w:rFonts w:ascii="GHEA Grapalat" w:hAnsi="GHEA Grapalat" w:cstheme="minorHAnsi"/>
          <w:sz w:val="24"/>
          <w:szCs w:val="24"/>
        </w:rPr>
        <w:t xml:space="preserve">պետական </w:t>
      </w:r>
      <w:r w:rsidRPr="002D1930">
        <w:rPr>
          <w:rFonts w:ascii="GHEA Grapalat" w:hAnsi="GHEA Grapalat" w:cstheme="minorHAnsi"/>
          <w:sz w:val="24"/>
          <w:szCs w:val="24"/>
        </w:rPr>
        <w:t>սահման</w:t>
      </w:r>
      <w:r w:rsidR="00093734">
        <w:rPr>
          <w:rFonts w:ascii="GHEA Grapalat" w:hAnsi="GHEA Grapalat" w:cstheme="minorHAnsi"/>
          <w:sz w:val="24"/>
          <w:szCs w:val="24"/>
        </w:rPr>
        <w:t xml:space="preserve">ի </w:t>
      </w:r>
      <w:r w:rsidRPr="002D1930">
        <w:rPr>
          <w:rFonts w:ascii="GHEA Grapalat" w:hAnsi="GHEA Grapalat" w:cstheme="minorHAnsi"/>
          <w:sz w:val="24"/>
          <w:szCs w:val="24"/>
        </w:rPr>
        <w:t>անց</w:t>
      </w:r>
      <w:r w:rsidR="00093734">
        <w:rPr>
          <w:rFonts w:ascii="GHEA Grapalat" w:hAnsi="GHEA Grapalat" w:cstheme="minorHAnsi"/>
          <w:sz w:val="24"/>
          <w:szCs w:val="24"/>
        </w:rPr>
        <w:t>մ</w:t>
      </w:r>
      <w:r w:rsidRPr="002D1930">
        <w:rPr>
          <w:rFonts w:ascii="GHEA Grapalat" w:hAnsi="GHEA Grapalat" w:cstheme="minorHAnsi"/>
          <w:sz w:val="24"/>
          <w:szCs w:val="24"/>
        </w:rPr>
        <w:t>ա</w:t>
      </w:r>
      <w:r w:rsidR="00093734">
        <w:rPr>
          <w:rFonts w:ascii="GHEA Grapalat" w:hAnsi="GHEA Grapalat" w:cstheme="minorHAnsi"/>
          <w:sz w:val="24"/>
          <w:szCs w:val="24"/>
        </w:rPr>
        <w:t xml:space="preserve">ն </w:t>
      </w:r>
      <w:r w:rsidRPr="002D1930">
        <w:rPr>
          <w:rFonts w:ascii="GHEA Grapalat" w:hAnsi="GHEA Grapalat" w:cstheme="minorHAnsi"/>
          <w:sz w:val="24"/>
          <w:szCs w:val="24"/>
        </w:rPr>
        <w:t>կետեր</w:t>
      </w:r>
      <w:r w:rsidR="00DB54AC">
        <w:rPr>
          <w:rFonts w:ascii="GHEA Grapalat" w:hAnsi="GHEA Grapalat" w:cstheme="minorHAnsi"/>
          <w:sz w:val="24"/>
          <w:szCs w:val="24"/>
        </w:rPr>
        <w:t>ը</w:t>
      </w:r>
      <w:r w:rsidR="002463DD">
        <w:rPr>
          <w:rFonts w:ascii="GHEA Grapalat" w:hAnsi="GHEA Grapalat" w:cstheme="minorHAnsi"/>
          <w:sz w:val="24"/>
          <w:szCs w:val="24"/>
        </w:rPr>
        <w:t>։</w:t>
      </w:r>
      <w:r w:rsidRPr="002D1930">
        <w:rPr>
          <w:rFonts w:ascii="GHEA Grapalat" w:hAnsi="GHEA Grapalat" w:cstheme="minorHAnsi"/>
          <w:sz w:val="24"/>
          <w:szCs w:val="24"/>
        </w:rPr>
        <w:t xml:space="preserve"> </w:t>
      </w:r>
    </w:p>
    <w:p w14:paraId="2C72A8B9" w14:textId="77777777" w:rsidR="00497EDE" w:rsidRPr="002D1930" w:rsidRDefault="00497EDE" w:rsidP="00534BEF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bCs/>
          <w:sz w:val="24"/>
          <w:szCs w:val="24"/>
        </w:rPr>
      </w:pPr>
    </w:p>
    <w:p w14:paraId="45BF99C6" w14:textId="77777777" w:rsidR="00497EDE" w:rsidRPr="002D1930" w:rsidRDefault="00497EDE" w:rsidP="00534BEF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bCs/>
          <w:sz w:val="24"/>
          <w:szCs w:val="24"/>
        </w:rPr>
      </w:pPr>
      <w:r w:rsidRPr="002D1930">
        <w:rPr>
          <w:rFonts w:ascii="GHEA Grapalat" w:hAnsi="GHEA Grapalat" w:cstheme="minorHAnsi"/>
          <w:b/>
          <w:sz w:val="24"/>
          <w:szCs w:val="24"/>
        </w:rPr>
        <w:t>Հոդված 5</w:t>
      </w:r>
    </w:p>
    <w:p w14:paraId="26041D28" w14:textId="44DA90BD" w:rsidR="00CF44A7" w:rsidRPr="001C6B96" w:rsidRDefault="00497EDE" w:rsidP="00534BEF">
      <w:pPr>
        <w:widowControl w:val="0"/>
        <w:spacing w:after="0" w:line="360" w:lineRule="auto"/>
        <w:jc w:val="center"/>
        <w:rPr>
          <w:rFonts w:ascii="GHEA Grapalat" w:hAnsi="GHEA Grapalat" w:cstheme="minorHAnsi"/>
          <w:b/>
          <w:sz w:val="24"/>
          <w:szCs w:val="24"/>
        </w:rPr>
      </w:pPr>
      <w:r w:rsidRPr="00F1063C">
        <w:rPr>
          <w:rFonts w:ascii="GHEA Grapalat" w:hAnsi="GHEA Grapalat" w:cstheme="minorHAnsi"/>
          <w:b/>
          <w:sz w:val="24"/>
          <w:szCs w:val="24"/>
        </w:rPr>
        <w:t>Փոխա</w:t>
      </w:r>
      <w:r w:rsidR="00122E60" w:rsidRPr="00F1063C">
        <w:rPr>
          <w:rFonts w:ascii="GHEA Grapalat" w:hAnsi="GHEA Grapalat" w:cstheme="minorHAnsi"/>
          <w:b/>
          <w:sz w:val="24"/>
          <w:szCs w:val="24"/>
        </w:rPr>
        <w:t>դրման</w:t>
      </w:r>
      <w:r w:rsidRPr="002D1930">
        <w:rPr>
          <w:rFonts w:ascii="GHEA Grapalat" w:hAnsi="GHEA Grapalat" w:cstheme="minorHAnsi"/>
          <w:b/>
          <w:sz w:val="24"/>
          <w:szCs w:val="24"/>
        </w:rPr>
        <w:t xml:space="preserve"> եղանակները </w:t>
      </w:r>
      <w:r w:rsidR="005D4F68">
        <w:rPr>
          <w:rFonts w:ascii="GHEA Grapalat" w:hAnsi="GHEA Grapalat" w:cstheme="minorHAnsi"/>
          <w:b/>
          <w:sz w:val="24"/>
          <w:szCs w:val="24"/>
        </w:rPr>
        <w:t>և</w:t>
      </w:r>
      <w:r w:rsidR="005D4F68" w:rsidRPr="002D1930">
        <w:rPr>
          <w:rFonts w:ascii="GHEA Grapalat" w:hAnsi="GHEA Grapalat" w:cstheme="minorHAnsi"/>
          <w:b/>
          <w:sz w:val="24"/>
          <w:szCs w:val="24"/>
        </w:rPr>
        <w:t xml:space="preserve"> </w:t>
      </w:r>
      <w:r w:rsidR="001D39DB" w:rsidRPr="002D1930">
        <w:rPr>
          <w:rFonts w:ascii="GHEA Grapalat" w:hAnsi="GHEA Grapalat" w:cstheme="minorHAnsi"/>
          <w:b/>
          <w:sz w:val="24"/>
          <w:szCs w:val="24"/>
        </w:rPr>
        <w:t>փոխադրման տեսակը</w:t>
      </w:r>
    </w:p>
    <w:p w14:paraId="06DF4F64" w14:textId="5720A5E3" w:rsidR="00497EDE" w:rsidRPr="002D1930" w:rsidRDefault="00497EDE" w:rsidP="00534BEF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 w:cstheme="minorHAnsi"/>
          <w:sz w:val="24"/>
          <w:szCs w:val="24"/>
        </w:rPr>
      </w:pPr>
      <w:r w:rsidRPr="002D1930">
        <w:rPr>
          <w:rFonts w:ascii="GHEA Grapalat" w:hAnsi="GHEA Grapalat" w:cstheme="minorHAnsi"/>
          <w:sz w:val="24"/>
          <w:szCs w:val="24"/>
        </w:rPr>
        <w:lastRenderedPageBreak/>
        <w:t>1)</w:t>
      </w:r>
      <w:r w:rsidR="00535CE1">
        <w:rPr>
          <w:rFonts w:ascii="GHEA Grapalat" w:hAnsi="GHEA Grapalat" w:cstheme="minorHAnsi"/>
          <w:sz w:val="24"/>
          <w:szCs w:val="24"/>
        </w:rPr>
        <w:t xml:space="preserve"> </w:t>
      </w:r>
      <w:r w:rsidR="00B77D1B">
        <w:rPr>
          <w:rFonts w:ascii="GHEA Grapalat" w:hAnsi="GHEA Grapalat" w:cstheme="minorHAnsi"/>
          <w:sz w:val="24"/>
          <w:szCs w:val="24"/>
        </w:rPr>
        <w:t>Հ</w:t>
      </w:r>
      <w:r w:rsidRPr="002D1930">
        <w:rPr>
          <w:rFonts w:ascii="GHEA Grapalat" w:hAnsi="GHEA Grapalat" w:cstheme="minorHAnsi"/>
          <w:sz w:val="24"/>
          <w:szCs w:val="24"/>
        </w:rPr>
        <w:t xml:space="preserve">այցվող Կողմի իրավասու մարմնի կողմից </w:t>
      </w:r>
      <w:proofErr w:type="spellStart"/>
      <w:r w:rsidR="00B77D1B">
        <w:rPr>
          <w:rFonts w:ascii="GHEA Grapalat" w:hAnsi="GHEA Grapalat" w:cstheme="minorHAnsi"/>
          <w:sz w:val="24"/>
          <w:szCs w:val="24"/>
        </w:rPr>
        <w:t>հ</w:t>
      </w:r>
      <w:r w:rsidR="00B77D1B" w:rsidRPr="002D1930">
        <w:rPr>
          <w:rFonts w:ascii="GHEA Grapalat" w:hAnsi="GHEA Grapalat" w:cstheme="minorHAnsi"/>
          <w:sz w:val="24"/>
          <w:szCs w:val="24"/>
        </w:rPr>
        <w:t>ետընդունման</w:t>
      </w:r>
      <w:proofErr w:type="spellEnd"/>
      <w:r w:rsidR="00B77D1B" w:rsidRPr="002D1930">
        <w:rPr>
          <w:rFonts w:ascii="GHEA Grapalat" w:hAnsi="GHEA Grapalat" w:cstheme="minorHAnsi"/>
          <w:sz w:val="24"/>
          <w:szCs w:val="24"/>
        </w:rPr>
        <w:t xml:space="preserve"> համար </w:t>
      </w:r>
      <w:r w:rsidRPr="002D1930">
        <w:rPr>
          <w:rFonts w:ascii="GHEA Grapalat" w:hAnsi="GHEA Grapalat" w:cstheme="minorHAnsi"/>
          <w:sz w:val="24"/>
          <w:szCs w:val="24"/>
        </w:rPr>
        <w:t xml:space="preserve">տրված </w:t>
      </w:r>
      <w:proofErr w:type="spellStart"/>
      <w:r w:rsidRPr="002D1930">
        <w:rPr>
          <w:rFonts w:ascii="GHEA Grapalat" w:hAnsi="GHEA Grapalat" w:cstheme="minorHAnsi"/>
          <w:sz w:val="24"/>
          <w:szCs w:val="24"/>
        </w:rPr>
        <w:t>համաձայնություն</w:t>
      </w:r>
      <w:r w:rsidR="00535CE1">
        <w:rPr>
          <w:rFonts w:ascii="GHEA Grapalat" w:hAnsi="GHEA Grapalat" w:cstheme="minorHAnsi"/>
          <w:sz w:val="24"/>
          <w:szCs w:val="24"/>
        </w:rPr>
        <w:t>ն</w:t>
      </w:r>
      <w:proofErr w:type="spellEnd"/>
      <w:r w:rsidRPr="002D1930">
        <w:rPr>
          <w:rFonts w:ascii="GHEA Grapalat" w:hAnsi="GHEA Grapalat" w:cstheme="minorHAnsi"/>
          <w:sz w:val="24"/>
          <w:szCs w:val="24"/>
        </w:rPr>
        <w:t xml:space="preserve"> ստանալուց հետո կամ Հետընդունման համաձայնագրի 11-րդ հոդվածի 2-րդ կետով սահմանված ժամկետը լրանալուց հետո հայցող Կողմի իրավասու մարմինը հայցվող Կողմի իրավասու մարմնին ուղարկում է գրավոր ծանուցում, որը պարունակում է </w:t>
      </w:r>
      <w:proofErr w:type="spellStart"/>
      <w:r w:rsidRPr="002D1930">
        <w:rPr>
          <w:rFonts w:ascii="GHEA Grapalat" w:hAnsi="GHEA Grapalat" w:cstheme="minorHAnsi"/>
          <w:sz w:val="24"/>
          <w:szCs w:val="24"/>
        </w:rPr>
        <w:t>հետ</w:t>
      </w:r>
      <w:r w:rsidR="005D4F68">
        <w:rPr>
          <w:rFonts w:ascii="GHEA Grapalat" w:hAnsi="GHEA Grapalat" w:cstheme="minorHAnsi"/>
          <w:sz w:val="24"/>
          <w:szCs w:val="24"/>
        </w:rPr>
        <w:t>և</w:t>
      </w:r>
      <w:r w:rsidRPr="002D1930">
        <w:rPr>
          <w:rFonts w:ascii="GHEA Grapalat" w:hAnsi="GHEA Grapalat" w:cstheme="minorHAnsi"/>
          <w:sz w:val="24"/>
          <w:szCs w:val="24"/>
        </w:rPr>
        <w:t>յալ</w:t>
      </w:r>
      <w:proofErr w:type="spellEnd"/>
      <w:r w:rsidRPr="002D1930">
        <w:rPr>
          <w:rFonts w:ascii="GHEA Grapalat" w:hAnsi="GHEA Grapalat" w:cstheme="minorHAnsi"/>
          <w:sz w:val="24"/>
          <w:szCs w:val="24"/>
        </w:rPr>
        <w:t xml:space="preserve"> տեղեկությունները</w:t>
      </w:r>
      <w:r w:rsidR="00BE15F1" w:rsidRPr="002D1930">
        <w:rPr>
          <w:rFonts w:ascii="GHEA Grapalat" w:hAnsi="GHEA Grapalat" w:cstheme="minorHAnsi"/>
          <w:sz w:val="24"/>
          <w:szCs w:val="24"/>
        </w:rPr>
        <w:t>.</w:t>
      </w:r>
      <w:r w:rsidRPr="002D1930">
        <w:rPr>
          <w:rFonts w:ascii="GHEA Grapalat" w:hAnsi="GHEA Grapalat" w:cstheme="minorHAnsi"/>
          <w:sz w:val="24"/>
          <w:szCs w:val="24"/>
        </w:rPr>
        <w:t xml:space="preserve"> </w:t>
      </w:r>
    </w:p>
    <w:p w14:paraId="3FF56A39" w14:textId="116E0801" w:rsidR="00497EDE" w:rsidRPr="002D1930" w:rsidRDefault="00535CE1" w:rsidP="00534BEF">
      <w:pPr>
        <w:pStyle w:val="ListParagraph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contextualSpacing w:val="0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փ</w:t>
      </w:r>
      <w:r w:rsidR="00497EDE" w:rsidRPr="002D1930">
        <w:rPr>
          <w:rFonts w:ascii="GHEA Grapalat" w:hAnsi="GHEA Grapalat"/>
          <w:sz w:val="24"/>
          <w:szCs w:val="24"/>
        </w:rPr>
        <w:t>ոխա</w:t>
      </w:r>
      <w:r w:rsidR="00CD735E">
        <w:rPr>
          <w:rFonts w:ascii="GHEA Grapalat" w:hAnsi="GHEA Grapalat"/>
          <w:sz w:val="24"/>
          <w:szCs w:val="24"/>
        </w:rPr>
        <w:t>դր</w:t>
      </w:r>
      <w:r w:rsidR="00F1063C">
        <w:rPr>
          <w:rFonts w:ascii="GHEA Grapalat" w:hAnsi="GHEA Grapalat"/>
          <w:sz w:val="24"/>
          <w:szCs w:val="24"/>
        </w:rPr>
        <w:t>մ</w:t>
      </w:r>
      <w:r w:rsidR="00497EDE" w:rsidRPr="002D1930">
        <w:rPr>
          <w:rFonts w:ascii="GHEA Grapalat" w:hAnsi="GHEA Grapalat"/>
          <w:sz w:val="24"/>
          <w:szCs w:val="24"/>
        </w:rPr>
        <w:t xml:space="preserve">ան եղանակ </w:t>
      </w:r>
      <w:r w:rsidR="00FE7FC3">
        <w:rPr>
          <w:rFonts w:ascii="GHEA Grapalat" w:hAnsi="GHEA Grapalat"/>
          <w:sz w:val="24"/>
          <w:szCs w:val="24"/>
        </w:rPr>
        <w:t>տեսակ</w:t>
      </w:r>
      <w:r w:rsidR="00FE7FC3" w:rsidRPr="002D1930">
        <w:rPr>
          <w:rFonts w:ascii="GHEA Grapalat" w:hAnsi="GHEA Grapalat"/>
          <w:sz w:val="24"/>
          <w:szCs w:val="24"/>
        </w:rPr>
        <w:t xml:space="preserve"> </w:t>
      </w:r>
      <w:r w:rsidR="00497EDE" w:rsidRPr="002D1930">
        <w:rPr>
          <w:rFonts w:ascii="GHEA Grapalat" w:hAnsi="GHEA Grapalat"/>
          <w:sz w:val="24"/>
          <w:szCs w:val="24"/>
        </w:rPr>
        <w:t>(օդային, ծովային կամ ցամաքային),</w:t>
      </w:r>
    </w:p>
    <w:p w14:paraId="44F8DDB4" w14:textId="1C2DAE3F" w:rsidR="00497EDE" w:rsidRPr="002D1930" w:rsidRDefault="00497EDE" w:rsidP="00534BEF">
      <w:pPr>
        <w:pStyle w:val="ListParagraph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contextualSpacing w:val="0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մուտքի անցակետ (</w:t>
      </w:r>
      <w:r w:rsidR="00093734">
        <w:rPr>
          <w:rFonts w:ascii="GHEA Grapalat" w:hAnsi="GHEA Grapalat"/>
          <w:sz w:val="24"/>
          <w:szCs w:val="24"/>
        </w:rPr>
        <w:t xml:space="preserve">պետական </w:t>
      </w:r>
      <w:r w:rsidRPr="002D1930">
        <w:rPr>
          <w:rFonts w:ascii="GHEA Grapalat" w:hAnsi="GHEA Grapalat"/>
          <w:sz w:val="24"/>
          <w:szCs w:val="24"/>
        </w:rPr>
        <w:t>սահման</w:t>
      </w:r>
      <w:r w:rsidR="00093734">
        <w:rPr>
          <w:rFonts w:ascii="GHEA Grapalat" w:hAnsi="GHEA Grapalat"/>
          <w:sz w:val="24"/>
          <w:szCs w:val="24"/>
        </w:rPr>
        <w:t>ի</w:t>
      </w:r>
      <w:r w:rsidRPr="002D1930">
        <w:rPr>
          <w:rFonts w:ascii="GHEA Grapalat" w:hAnsi="GHEA Grapalat"/>
          <w:sz w:val="24"/>
          <w:szCs w:val="24"/>
        </w:rPr>
        <w:t xml:space="preserve"> անց</w:t>
      </w:r>
      <w:r w:rsidR="00093734">
        <w:rPr>
          <w:rFonts w:ascii="GHEA Grapalat" w:hAnsi="GHEA Grapalat"/>
          <w:sz w:val="24"/>
          <w:szCs w:val="24"/>
        </w:rPr>
        <w:t xml:space="preserve">ման </w:t>
      </w:r>
      <w:r w:rsidRPr="002D1930">
        <w:rPr>
          <w:rFonts w:ascii="GHEA Grapalat" w:hAnsi="GHEA Grapalat"/>
          <w:sz w:val="24"/>
          <w:szCs w:val="24"/>
        </w:rPr>
        <w:t>կետ),</w:t>
      </w:r>
    </w:p>
    <w:p w14:paraId="1A5E29CB" w14:textId="1F826E39" w:rsidR="00497EDE" w:rsidRPr="002D1930" w:rsidRDefault="00497EDE" w:rsidP="00534BEF">
      <w:pPr>
        <w:pStyle w:val="ListParagraph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contextualSpacing w:val="0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փոխա</w:t>
      </w:r>
      <w:r w:rsidR="00CD735E">
        <w:rPr>
          <w:rFonts w:ascii="GHEA Grapalat" w:hAnsi="GHEA Grapalat"/>
          <w:sz w:val="24"/>
          <w:szCs w:val="24"/>
        </w:rPr>
        <w:t>դր</w:t>
      </w:r>
      <w:r w:rsidRPr="002D1930">
        <w:rPr>
          <w:rFonts w:ascii="GHEA Grapalat" w:hAnsi="GHEA Grapalat"/>
          <w:sz w:val="24"/>
          <w:szCs w:val="24"/>
        </w:rPr>
        <w:t>ման ամսաթիվ,</w:t>
      </w:r>
    </w:p>
    <w:p w14:paraId="29761DB3" w14:textId="69CB312F" w:rsidR="00497EDE" w:rsidRPr="002D1930" w:rsidRDefault="00497EDE" w:rsidP="00534BEF">
      <w:pPr>
        <w:pStyle w:val="ListParagraph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contextualSpacing w:val="0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փոխա</w:t>
      </w:r>
      <w:r w:rsidR="00CD735E">
        <w:rPr>
          <w:rFonts w:ascii="GHEA Grapalat" w:hAnsi="GHEA Grapalat"/>
          <w:sz w:val="24"/>
          <w:szCs w:val="24"/>
        </w:rPr>
        <w:t>դր</w:t>
      </w:r>
      <w:r w:rsidRPr="002D1930">
        <w:rPr>
          <w:rFonts w:ascii="GHEA Grapalat" w:hAnsi="GHEA Grapalat"/>
          <w:sz w:val="24"/>
          <w:szCs w:val="24"/>
        </w:rPr>
        <w:t>ման ժամանակ,</w:t>
      </w:r>
    </w:p>
    <w:p w14:paraId="335E2469" w14:textId="4535D911" w:rsidR="00497EDE" w:rsidRPr="002D1930" w:rsidRDefault="00497EDE" w:rsidP="00534BEF">
      <w:pPr>
        <w:pStyle w:val="ListParagraph"/>
        <w:widowControl w:val="0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567"/>
        <w:contextualSpacing w:val="0"/>
        <w:jc w:val="both"/>
        <w:rPr>
          <w:rFonts w:ascii="GHEA Grapalat" w:hAnsi="GHEA Grapalat"/>
          <w:sz w:val="24"/>
          <w:szCs w:val="24"/>
        </w:rPr>
      </w:pPr>
      <w:proofErr w:type="spellStart"/>
      <w:r w:rsidRPr="002D1930">
        <w:rPr>
          <w:rFonts w:ascii="GHEA Grapalat" w:hAnsi="GHEA Grapalat"/>
          <w:sz w:val="24"/>
          <w:szCs w:val="24"/>
        </w:rPr>
        <w:t>արդյո</w:t>
      </w:r>
      <w:r w:rsidR="00535CE1">
        <w:rPr>
          <w:rFonts w:ascii="GHEA Grapalat" w:hAnsi="GHEA Grapalat"/>
          <w:sz w:val="24"/>
          <w:szCs w:val="24"/>
        </w:rPr>
        <w:t>՞</w:t>
      </w:r>
      <w:r w:rsidRPr="002D1930">
        <w:rPr>
          <w:rFonts w:ascii="GHEA Grapalat" w:hAnsi="GHEA Grapalat"/>
          <w:sz w:val="24"/>
          <w:szCs w:val="24"/>
        </w:rPr>
        <w:t>ք</w:t>
      </w:r>
      <w:proofErr w:type="spellEnd"/>
      <w:r w:rsidRPr="002D1930">
        <w:rPr>
          <w:rFonts w:ascii="GHEA Grapalat" w:hAnsi="GHEA Grapalat"/>
          <w:sz w:val="24"/>
          <w:szCs w:val="24"/>
        </w:rPr>
        <w:t xml:space="preserve"> փոխա</w:t>
      </w:r>
      <w:r w:rsidR="00CD735E">
        <w:rPr>
          <w:rFonts w:ascii="GHEA Grapalat" w:hAnsi="GHEA Grapalat"/>
          <w:sz w:val="24"/>
          <w:szCs w:val="24"/>
        </w:rPr>
        <w:t>դր</w:t>
      </w:r>
      <w:r w:rsidRPr="002D1930">
        <w:rPr>
          <w:rFonts w:ascii="GHEA Grapalat" w:hAnsi="GHEA Grapalat"/>
          <w:sz w:val="24"/>
          <w:szCs w:val="24"/>
        </w:rPr>
        <w:t>ումն իրականացվելու է ուղեկցող</w:t>
      </w:r>
      <w:r w:rsidR="00FC23C5" w:rsidRPr="002D1930">
        <w:rPr>
          <w:rFonts w:ascii="GHEA Grapalat" w:hAnsi="GHEA Grapalat"/>
          <w:sz w:val="24"/>
          <w:szCs w:val="24"/>
        </w:rPr>
        <w:t xml:space="preserve"> անձնակազմ</w:t>
      </w:r>
      <w:r w:rsidRPr="002D1930">
        <w:rPr>
          <w:rFonts w:ascii="GHEA Grapalat" w:hAnsi="GHEA Grapalat"/>
          <w:sz w:val="24"/>
          <w:szCs w:val="24"/>
        </w:rPr>
        <w:t>ով:</w:t>
      </w:r>
    </w:p>
    <w:p w14:paraId="3DA79574" w14:textId="7823734A" w:rsidR="00497EDE" w:rsidRPr="002D1930" w:rsidRDefault="00497EDE" w:rsidP="00534BEF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2)</w:t>
      </w:r>
      <w:r w:rsidR="00CF44A7">
        <w:rPr>
          <w:rFonts w:ascii="GHEA Grapalat" w:hAnsi="GHEA Grapalat"/>
          <w:sz w:val="24"/>
          <w:szCs w:val="24"/>
        </w:rPr>
        <w:tab/>
      </w:r>
      <w:r w:rsidR="00535CE1">
        <w:rPr>
          <w:rFonts w:ascii="GHEA Grapalat" w:hAnsi="GHEA Grapalat"/>
          <w:sz w:val="24"/>
          <w:szCs w:val="24"/>
        </w:rPr>
        <w:t>Ծանուցումը կատար</w:t>
      </w:r>
      <w:r w:rsidRPr="002D1930">
        <w:rPr>
          <w:rFonts w:ascii="GHEA Grapalat" w:hAnsi="GHEA Grapalat"/>
          <w:sz w:val="24"/>
          <w:szCs w:val="24"/>
        </w:rPr>
        <w:t xml:space="preserve">վում է սույն </w:t>
      </w:r>
      <w:proofErr w:type="spellStart"/>
      <w:r w:rsidRPr="002D1930">
        <w:rPr>
          <w:rFonts w:ascii="GHEA Grapalat" w:hAnsi="GHEA Grapalat"/>
          <w:sz w:val="24"/>
          <w:szCs w:val="24"/>
        </w:rPr>
        <w:t>Կիրարկող</w:t>
      </w:r>
      <w:proofErr w:type="spellEnd"/>
      <w:r w:rsidRPr="002D1930">
        <w:rPr>
          <w:rFonts w:ascii="GHEA Grapalat" w:hAnsi="GHEA Grapalat"/>
          <w:sz w:val="24"/>
          <w:szCs w:val="24"/>
        </w:rPr>
        <w:t xml:space="preserve"> արձանագրության</w:t>
      </w:r>
      <w:r w:rsidR="008317F1">
        <w:rPr>
          <w:rFonts w:ascii="GHEA Grapalat" w:hAnsi="GHEA Grapalat"/>
          <w:sz w:val="24"/>
          <w:szCs w:val="24"/>
        </w:rPr>
        <w:t xml:space="preserve"> </w:t>
      </w:r>
      <w:r w:rsidR="00535CE1" w:rsidRPr="00191841">
        <w:rPr>
          <w:rFonts w:ascii="GHEA Grapalat" w:hAnsi="GHEA Grapalat"/>
          <w:sz w:val="24"/>
          <w:szCs w:val="24"/>
        </w:rPr>
        <w:t>հ</w:t>
      </w:r>
      <w:r w:rsidRPr="00191841">
        <w:rPr>
          <w:rFonts w:ascii="GHEA Grapalat" w:hAnsi="GHEA Grapalat"/>
          <w:sz w:val="24"/>
          <w:szCs w:val="24"/>
        </w:rPr>
        <w:t>ավելված</w:t>
      </w:r>
      <w:r w:rsidR="007E5C2E" w:rsidRPr="00191841">
        <w:rPr>
          <w:rFonts w:ascii="GHEA Grapalat" w:hAnsi="GHEA Grapalat"/>
          <w:sz w:val="24"/>
          <w:szCs w:val="24"/>
        </w:rPr>
        <w:t>ում</w:t>
      </w:r>
      <w:r w:rsidRPr="00191841">
        <w:rPr>
          <w:rFonts w:ascii="GHEA Grapalat" w:hAnsi="GHEA Grapalat"/>
          <w:sz w:val="24"/>
          <w:szCs w:val="24"/>
        </w:rPr>
        <w:t xml:space="preserve"> կցված փոխա</w:t>
      </w:r>
      <w:r w:rsidR="008317F1" w:rsidRPr="00191841">
        <w:rPr>
          <w:rFonts w:ascii="GHEA Grapalat" w:hAnsi="GHEA Grapalat"/>
          <w:sz w:val="24"/>
          <w:szCs w:val="24"/>
        </w:rPr>
        <w:t>դր</w:t>
      </w:r>
      <w:r w:rsidRPr="00191841">
        <w:rPr>
          <w:rFonts w:ascii="GHEA Grapalat" w:hAnsi="GHEA Grapalat"/>
          <w:sz w:val="24"/>
          <w:szCs w:val="24"/>
        </w:rPr>
        <w:t xml:space="preserve">ման </w:t>
      </w:r>
      <w:proofErr w:type="spellStart"/>
      <w:r w:rsidRPr="00191841">
        <w:rPr>
          <w:rFonts w:ascii="GHEA Grapalat" w:hAnsi="GHEA Grapalat"/>
          <w:sz w:val="24"/>
          <w:szCs w:val="24"/>
        </w:rPr>
        <w:t>ձ</w:t>
      </w:r>
      <w:r w:rsidR="005D4F68" w:rsidRPr="00191841">
        <w:rPr>
          <w:rFonts w:ascii="GHEA Grapalat" w:hAnsi="GHEA Grapalat"/>
          <w:sz w:val="24"/>
          <w:szCs w:val="24"/>
        </w:rPr>
        <w:t>և</w:t>
      </w:r>
      <w:r w:rsidR="00F1063C" w:rsidRPr="00191841">
        <w:rPr>
          <w:rFonts w:ascii="GHEA Grapalat" w:hAnsi="GHEA Grapalat"/>
          <w:sz w:val="24"/>
          <w:szCs w:val="24"/>
        </w:rPr>
        <w:t>ը</w:t>
      </w:r>
      <w:proofErr w:type="spellEnd"/>
      <w:r w:rsidRPr="00191841">
        <w:rPr>
          <w:rFonts w:ascii="GHEA Grapalat" w:hAnsi="GHEA Grapalat"/>
          <w:sz w:val="24"/>
          <w:szCs w:val="24"/>
        </w:rPr>
        <w:t xml:space="preserve"> </w:t>
      </w:r>
      <w:r w:rsidRPr="00B77D1B">
        <w:rPr>
          <w:rFonts w:ascii="GHEA Grapalat" w:hAnsi="GHEA Grapalat"/>
          <w:sz w:val="24"/>
          <w:szCs w:val="24"/>
        </w:rPr>
        <w:t>1-ին հոդվածում</w:t>
      </w:r>
      <w:r w:rsidRPr="002D1930">
        <w:rPr>
          <w:rFonts w:ascii="GHEA Grapalat" w:hAnsi="GHEA Grapalat"/>
          <w:sz w:val="24"/>
          <w:szCs w:val="24"/>
        </w:rPr>
        <w:t xml:space="preserve"> նշված հայցվող Կողմի իրավասու մարմնին ուղարկելով: </w:t>
      </w:r>
      <w:r w:rsidR="005F1B55">
        <w:rPr>
          <w:rFonts w:ascii="GHEA Grapalat" w:hAnsi="GHEA Grapalat"/>
          <w:sz w:val="24"/>
          <w:szCs w:val="24"/>
        </w:rPr>
        <w:t>Այդպիսի ծանուցումն</w:t>
      </w:r>
      <w:r w:rsidR="00122E60">
        <w:rPr>
          <w:rFonts w:ascii="GHEA Grapalat" w:hAnsi="GHEA Grapalat"/>
          <w:sz w:val="24"/>
          <w:szCs w:val="24"/>
        </w:rPr>
        <w:t xml:space="preserve"> ուղարկվում է </w:t>
      </w:r>
      <w:r w:rsidR="00FE69EC">
        <w:rPr>
          <w:rFonts w:ascii="GHEA Grapalat" w:hAnsi="GHEA Grapalat"/>
          <w:sz w:val="24"/>
          <w:szCs w:val="24"/>
        </w:rPr>
        <w:t>ՌՀԿԷՀ</w:t>
      </w:r>
      <w:r w:rsidR="004E1C35">
        <w:rPr>
          <w:rFonts w:ascii="GHEA Grapalat" w:hAnsi="GHEA Grapalat"/>
          <w:sz w:val="24"/>
          <w:szCs w:val="24"/>
        </w:rPr>
        <w:t>-ի</w:t>
      </w:r>
      <w:r w:rsidRPr="002D1930">
        <w:rPr>
          <w:rFonts w:ascii="GHEA Grapalat" w:hAnsi="GHEA Grapalat"/>
          <w:sz w:val="24"/>
          <w:szCs w:val="24"/>
        </w:rPr>
        <w:t xml:space="preserve"> միջոցով կամ</w:t>
      </w:r>
      <w:r w:rsidR="004E1C35">
        <w:rPr>
          <w:rFonts w:ascii="GHEA Grapalat" w:hAnsi="GHEA Grapalat"/>
          <w:sz w:val="24"/>
          <w:szCs w:val="24"/>
        </w:rPr>
        <w:t>, անհրաժեշտության դեպքում, հաղորդակց</w:t>
      </w:r>
      <w:r w:rsidR="001C6B96">
        <w:rPr>
          <w:rFonts w:ascii="GHEA Grapalat" w:hAnsi="GHEA Grapalat"/>
          <w:sz w:val="24"/>
          <w:szCs w:val="24"/>
        </w:rPr>
        <w:t>ման</w:t>
      </w:r>
      <w:r w:rsidR="004E1C35">
        <w:rPr>
          <w:rFonts w:ascii="GHEA Grapalat" w:hAnsi="GHEA Grapalat"/>
          <w:sz w:val="24"/>
          <w:szCs w:val="24"/>
        </w:rPr>
        <w:t xml:space="preserve"> այլ </w:t>
      </w:r>
      <w:r w:rsidR="001C6B96">
        <w:rPr>
          <w:rFonts w:ascii="GHEA Grapalat" w:hAnsi="GHEA Grapalat"/>
          <w:sz w:val="24"/>
          <w:szCs w:val="24"/>
        </w:rPr>
        <w:t xml:space="preserve">անվտանգ </w:t>
      </w:r>
      <w:r w:rsidR="004E1C35">
        <w:rPr>
          <w:rFonts w:ascii="GHEA Grapalat" w:hAnsi="GHEA Grapalat"/>
          <w:sz w:val="24"/>
          <w:szCs w:val="24"/>
        </w:rPr>
        <w:t>միջոցներով</w:t>
      </w:r>
      <w:r w:rsidR="00347CCE">
        <w:rPr>
          <w:rFonts w:ascii="GHEA Grapalat" w:hAnsi="GHEA Grapalat"/>
          <w:sz w:val="24"/>
          <w:szCs w:val="24"/>
        </w:rPr>
        <w:t>,</w:t>
      </w:r>
      <w:r w:rsidR="001C6B96">
        <w:rPr>
          <w:rFonts w:ascii="GHEA Grapalat" w:hAnsi="GHEA Grapalat"/>
          <w:sz w:val="24"/>
          <w:szCs w:val="24"/>
        </w:rPr>
        <w:t xml:space="preserve"> </w:t>
      </w:r>
      <w:r w:rsidR="001C6B96" w:rsidRPr="008122FC">
        <w:rPr>
          <w:rFonts w:ascii="GHEA Grapalat" w:hAnsi="GHEA Grapalat" w:cstheme="minorHAnsi"/>
          <w:sz w:val="24"/>
          <w:szCs w:val="24"/>
        </w:rPr>
        <w:t xml:space="preserve">ներառյալ էլեկտրոնային </w:t>
      </w:r>
      <w:r w:rsidR="00485F82">
        <w:rPr>
          <w:rFonts w:ascii="GHEA Grapalat" w:hAnsi="GHEA Grapalat" w:cstheme="minorHAnsi"/>
          <w:sz w:val="24"/>
          <w:szCs w:val="24"/>
        </w:rPr>
        <w:t>միջոցները</w:t>
      </w:r>
      <w:r w:rsidR="00347CCE">
        <w:rPr>
          <w:rFonts w:ascii="GHEA Grapalat" w:hAnsi="GHEA Grapalat" w:cstheme="minorHAnsi"/>
          <w:sz w:val="24"/>
          <w:szCs w:val="24"/>
        </w:rPr>
        <w:t>, որոնցից է, օրինակ,</w:t>
      </w:r>
      <w:r w:rsidR="001C6B96" w:rsidRPr="008122FC">
        <w:rPr>
          <w:rFonts w:ascii="GHEA Grapalat" w:hAnsi="GHEA Grapalat" w:cstheme="minorHAnsi"/>
          <w:sz w:val="24"/>
          <w:szCs w:val="24"/>
        </w:rPr>
        <w:t xml:space="preserve"> էլեկտրոնային փոստը</w:t>
      </w:r>
      <w:r w:rsidR="00483BEE">
        <w:rPr>
          <w:rFonts w:ascii="GHEA Grapalat" w:hAnsi="GHEA Grapalat" w:cstheme="minorHAnsi"/>
          <w:sz w:val="24"/>
          <w:szCs w:val="24"/>
        </w:rPr>
        <w:t>,</w:t>
      </w:r>
      <w:r w:rsidR="00CD735E">
        <w:rPr>
          <w:rFonts w:ascii="GHEA Grapalat" w:hAnsi="GHEA Grapalat"/>
          <w:sz w:val="24"/>
          <w:szCs w:val="24"/>
        </w:rPr>
        <w:t xml:space="preserve"> ոչ ուշ, քան հետընդունման ենթակա անձի փոխադրման </w:t>
      </w:r>
      <w:r w:rsidR="002E5D40">
        <w:rPr>
          <w:rFonts w:ascii="GHEA Grapalat" w:hAnsi="GHEA Grapalat"/>
          <w:sz w:val="24"/>
          <w:szCs w:val="24"/>
        </w:rPr>
        <w:t xml:space="preserve">ամսաթվից </w:t>
      </w:r>
      <w:r w:rsidR="007B068B">
        <w:rPr>
          <w:rFonts w:ascii="GHEA Grapalat" w:hAnsi="GHEA Grapalat"/>
          <w:sz w:val="24"/>
          <w:szCs w:val="24"/>
        </w:rPr>
        <w:t>3</w:t>
      </w:r>
      <w:r w:rsidR="00CD735E">
        <w:rPr>
          <w:rFonts w:ascii="GHEA Grapalat" w:hAnsi="GHEA Grapalat"/>
          <w:sz w:val="24"/>
          <w:szCs w:val="24"/>
        </w:rPr>
        <w:t xml:space="preserve"> </w:t>
      </w:r>
      <w:r w:rsidR="00CD735E" w:rsidRPr="00107AA1">
        <w:rPr>
          <w:rFonts w:ascii="GHEA Grapalat" w:hAnsi="GHEA Grapalat"/>
          <w:sz w:val="24"/>
          <w:szCs w:val="24"/>
        </w:rPr>
        <w:t>(</w:t>
      </w:r>
      <w:r w:rsidR="007B068B">
        <w:rPr>
          <w:rFonts w:ascii="GHEA Grapalat" w:hAnsi="GHEA Grapalat"/>
          <w:sz w:val="24"/>
          <w:szCs w:val="24"/>
        </w:rPr>
        <w:t>երեք</w:t>
      </w:r>
      <w:r w:rsidR="00CD735E" w:rsidRPr="00107AA1">
        <w:rPr>
          <w:rFonts w:ascii="GHEA Grapalat" w:hAnsi="GHEA Grapalat"/>
          <w:sz w:val="24"/>
          <w:szCs w:val="24"/>
        </w:rPr>
        <w:t>)</w:t>
      </w:r>
      <w:r w:rsidR="00CD735E">
        <w:rPr>
          <w:rFonts w:ascii="GHEA Grapalat" w:hAnsi="GHEA Grapalat"/>
          <w:sz w:val="24"/>
          <w:szCs w:val="24"/>
        </w:rPr>
        <w:t xml:space="preserve"> աշխատանքային օր առաջ։</w:t>
      </w:r>
      <w:r w:rsidRPr="002D1930">
        <w:rPr>
          <w:rFonts w:ascii="GHEA Grapalat" w:hAnsi="GHEA Grapalat"/>
          <w:sz w:val="24"/>
          <w:szCs w:val="24"/>
        </w:rPr>
        <w:t xml:space="preserve"> </w:t>
      </w:r>
    </w:p>
    <w:p w14:paraId="611D5DA7" w14:textId="2256F10D" w:rsidR="00497EDE" w:rsidRPr="002D1930" w:rsidRDefault="00497EDE" w:rsidP="00534BEF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3)</w:t>
      </w:r>
      <w:r w:rsidR="00347CCE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>Եթե փոխա</w:t>
      </w:r>
      <w:r w:rsidR="009644C3">
        <w:rPr>
          <w:rFonts w:ascii="GHEA Grapalat" w:hAnsi="GHEA Grapalat"/>
          <w:sz w:val="24"/>
          <w:szCs w:val="24"/>
        </w:rPr>
        <w:t>դր</w:t>
      </w:r>
      <w:r w:rsidRPr="002D1930">
        <w:rPr>
          <w:rFonts w:ascii="GHEA Grapalat" w:hAnsi="GHEA Grapalat"/>
          <w:sz w:val="24"/>
          <w:szCs w:val="24"/>
        </w:rPr>
        <w:t xml:space="preserve">ման </w:t>
      </w:r>
      <w:r w:rsidR="00D74DEF" w:rsidRPr="00534BEF">
        <w:rPr>
          <w:rFonts w:ascii="GHEA Grapalat" w:hAnsi="GHEA Grapalat" w:cstheme="minorHAnsi"/>
          <w:sz w:val="24"/>
          <w:szCs w:val="24"/>
        </w:rPr>
        <w:t>օրը</w:t>
      </w:r>
      <w:r w:rsidR="00D74DEF">
        <w:rPr>
          <w:rFonts w:ascii="GHEA Grapalat" w:hAnsi="GHEA Grapalat" w:cstheme="minorHAnsi"/>
          <w:color w:val="00B0F0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 xml:space="preserve">պետք է հետաձգվի հայցող Կողմի իրավասու մարմնի կողմից </w:t>
      </w:r>
      <w:r w:rsidRPr="00AD12B6">
        <w:rPr>
          <w:rFonts w:ascii="GHEA Grapalat" w:hAnsi="GHEA Grapalat"/>
          <w:sz w:val="24"/>
          <w:szCs w:val="24"/>
        </w:rPr>
        <w:t>ֆորմալ</w:t>
      </w:r>
      <w:r w:rsidRPr="002D1930">
        <w:rPr>
          <w:rFonts w:ascii="GHEA Grapalat" w:hAnsi="GHEA Grapalat"/>
          <w:sz w:val="24"/>
          <w:szCs w:val="24"/>
        </w:rPr>
        <w:t xml:space="preserve"> կամ գործ</w:t>
      </w:r>
      <w:r w:rsidR="00347CCE">
        <w:rPr>
          <w:rFonts w:ascii="GHEA Grapalat" w:hAnsi="GHEA Grapalat"/>
          <w:sz w:val="24"/>
          <w:szCs w:val="24"/>
        </w:rPr>
        <w:t>նական խոչընդոտների պատճառով,</w:t>
      </w:r>
      <w:r w:rsidRPr="002D1930">
        <w:rPr>
          <w:rFonts w:ascii="GHEA Grapalat" w:hAnsi="GHEA Grapalat"/>
          <w:sz w:val="24"/>
          <w:szCs w:val="24"/>
        </w:rPr>
        <w:t xml:space="preserve"> հայց</w:t>
      </w:r>
      <w:r w:rsidR="00485F82">
        <w:rPr>
          <w:rFonts w:ascii="GHEA Grapalat" w:hAnsi="GHEA Grapalat"/>
          <w:sz w:val="24"/>
          <w:szCs w:val="24"/>
        </w:rPr>
        <w:t>վ</w:t>
      </w:r>
      <w:r w:rsidRPr="002D1930">
        <w:rPr>
          <w:rFonts w:ascii="GHEA Grapalat" w:hAnsi="GHEA Grapalat"/>
          <w:sz w:val="24"/>
          <w:szCs w:val="24"/>
        </w:rPr>
        <w:t xml:space="preserve">ող Կողմի իրավասու մարմինն </w:t>
      </w:r>
      <w:r w:rsidR="00347CCE" w:rsidRPr="002D1930">
        <w:rPr>
          <w:rFonts w:ascii="GHEA Grapalat" w:hAnsi="GHEA Grapalat"/>
          <w:sz w:val="24"/>
          <w:szCs w:val="24"/>
        </w:rPr>
        <w:t xml:space="preserve">այդ մասին </w:t>
      </w:r>
      <w:r w:rsidRPr="002D1930">
        <w:rPr>
          <w:rFonts w:ascii="GHEA Grapalat" w:hAnsi="GHEA Grapalat"/>
          <w:sz w:val="24"/>
          <w:szCs w:val="24"/>
        </w:rPr>
        <w:t>անհապաղ տեղեկացվում է: Փոխա</w:t>
      </w:r>
      <w:r w:rsidR="009644C3">
        <w:rPr>
          <w:rFonts w:ascii="GHEA Grapalat" w:hAnsi="GHEA Grapalat"/>
          <w:sz w:val="24"/>
          <w:szCs w:val="24"/>
        </w:rPr>
        <w:t>դր</w:t>
      </w:r>
      <w:r w:rsidRPr="002D1930">
        <w:rPr>
          <w:rFonts w:ascii="GHEA Grapalat" w:hAnsi="GHEA Grapalat"/>
          <w:sz w:val="24"/>
          <w:szCs w:val="24"/>
        </w:rPr>
        <w:t xml:space="preserve">ման ժամկետը հետաձգելու դեպքում </w:t>
      </w:r>
      <w:r w:rsidR="0029412F" w:rsidRPr="002D1930">
        <w:rPr>
          <w:rFonts w:ascii="GHEA Grapalat" w:hAnsi="GHEA Grapalat"/>
          <w:sz w:val="24"/>
          <w:szCs w:val="24"/>
        </w:rPr>
        <w:t xml:space="preserve">հայցող </w:t>
      </w:r>
      <w:r w:rsidR="0069371B">
        <w:rPr>
          <w:rFonts w:ascii="GHEA Grapalat" w:hAnsi="GHEA Grapalat"/>
          <w:sz w:val="24"/>
          <w:szCs w:val="24"/>
        </w:rPr>
        <w:t>Կողմի իրավասու մարմինն</w:t>
      </w:r>
      <w:r w:rsidRPr="002D1930">
        <w:rPr>
          <w:rFonts w:ascii="GHEA Grapalat" w:hAnsi="GHEA Grapalat"/>
          <w:sz w:val="24"/>
          <w:szCs w:val="24"/>
        </w:rPr>
        <w:t xml:space="preserve"> այդ մասին </w:t>
      </w:r>
      <w:r w:rsidR="001D2D23" w:rsidRPr="002D1930">
        <w:rPr>
          <w:rFonts w:ascii="GHEA Grapalat" w:hAnsi="GHEA Grapalat"/>
          <w:sz w:val="24"/>
          <w:szCs w:val="24"/>
        </w:rPr>
        <w:t xml:space="preserve">կրկին </w:t>
      </w:r>
      <w:r w:rsidRPr="002D1930">
        <w:rPr>
          <w:rFonts w:ascii="GHEA Grapalat" w:hAnsi="GHEA Grapalat"/>
          <w:sz w:val="24"/>
          <w:szCs w:val="24"/>
        </w:rPr>
        <w:t xml:space="preserve">ծանուցում է՝ համաձայն 1-ին </w:t>
      </w:r>
      <w:r w:rsidR="00052D24">
        <w:rPr>
          <w:rFonts w:ascii="GHEA Grapalat" w:hAnsi="GHEA Grapalat"/>
          <w:sz w:val="24"/>
          <w:szCs w:val="24"/>
        </w:rPr>
        <w:t>կետի</w:t>
      </w:r>
      <w:r w:rsidRPr="002D1930">
        <w:rPr>
          <w:rFonts w:ascii="GHEA Grapalat" w:hAnsi="GHEA Grapalat"/>
          <w:sz w:val="24"/>
          <w:szCs w:val="24"/>
        </w:rPr>
        <w:t>:</w:t>
      </w:r>
      <w:r w:rsidR="001D2D23">
        <w:rPr>
          <w:rFonts w:ascii="GHEA Grapalat" w:hAnsi="GHEA Grapalat"/>
          <w:sz w:val="24"/>
          <w:szCs w:val="24"/>
        </w:rPr>
        <w:t xml:space="preserve"> </w:t>
      </w:r>
    </w:p>
    <w:p w14:paraId="6A4695F6" w14:textId="01686832" w:rsidR="00CF44A7" w:rsidRDefault="00497EDE" w:rsidP="00534BEF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4)</w:t>
      </w:r>
      <w:r w:rsidR="00347CCE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>Եթե փոխա</w:t>
      </w:r>
      <w:r w:rsidR="009644C3">
        <w:rPr>
          <w:rFonts w:ascii="GHEA Grapalat" w:hAnsi="GHEA Grapalat"/>
          <w:sz w:val="24"/>
          <w:szCs w:val="24"/>
        </w:rPr>
        <w:t>դր</w:t>
      </w:r>
      <w:r w:rsidRPr="002D1930">
        <w:rPr>
          <w:rFonts w:ascii="GHEA Grapalat" w:hAnsi="GHEA Grapalat"/>
          <w:sz w:val="24"/>
          <w:szCs w:val="24"/>
        </w:rPr>
        <w:t xml:space="preserve">ման </w:t>
      </w:r>
      <w:r w:rsidR="00534BEF" w:rsidRPr="00534BEF">
        <w:rPr>
          <w:rFonts w:ascii="GHEA Grapalat" w:hAnsi="GHEA Grapalat"/>
          <w:sz w:val="24"/>
          <w:szCs w:val="24"/>
        </w:rPr>
        <w:t>օրը</w:t>
      </w:r>
      <w:r w:rsidRPr="0069371B">
        <w:rPr>
          <w:rFonts w:ascii="GHEA Grapalat" w:hAnsi="GHEA Grapalat"/>
          <w:color w:val="FF0000"/>
          <w:sz w:val="24"/>
          <w:szCs w:val="24"/>
        </w:rPr>
        <w:t xml:space="preserve"> </w:t>
      </w:r>
      <w:r w:rsidRPr="00534BEF">
        <w:rPr>
          <w:rFonts w:ascii="GHEA Grapalat" w:hAnsi="GHEA Grapalat"/>
          <w:sz w:val="24"/>
          <w:szCs w:val="24"/>
        </w:rPr>
        <w:t xml:space="preserve">պետք է հետաձգվի </w:t>
      </w:r>
      <w:r w:rsidRPr="002D1930">
        <w:rPr>
          <w:rFonts w:ascii="GHEA Grapalat" w:hAnsi="GHEA Grapalat"/>
          <w:sz w:val="24"/>
          <w:szCs w:val="24"/>
        </w:rPr>
        <w:t xml:space="preserve">հայցվող Կողմի իրավասու մարմնի կողմից </w:t>
      </w:r>
      <w:r w:rsidRPr="00AD12B6">
        <w:rPr>
          <w:rFonts w:ascii="GHEA Grapalat" w:hAnsi="GHEA Grapalat"/>
          <w:sz w:val="24"/>
          <w:szCs w:val="24"/>
        </w:rPr>
        <w:t>ֆորմալ</w:t>
      </w:r>
      <w:r w:rsidRPr="002D1930">
        <w:rPr>
          <w:rFonts w:ascii="GHEA Grapalat" w:hAnsi="GHEA Grapalat"/>
          <w:sz w:val="24"/>
          <w:szCs w:val="24"/>
        </w:rPr>
        <w:t xml:space="preserve"> կամ գործ</w:t>
      </w:r>
      <w:r w:rsidR="0069371B">
        <w:rPr>
          <w:rFonts w:ascii="GHEA Grapalat" w:hAnsi="GHEA Grapalat"/>
          <w:sz w:val="24"/>
          <w:szCs w:val="24"/>
        </w:rPr>
        <w:t>նական խոչընդոտների պատճառով,</w:t>
      </w:r>
      <w:r w:rsidRPr="002D1930">
        <w:rPr>
          <w:rFonts w:ascii="GHEA Grapalat" w:hAnsi="GHEA Grapalat"/>
          <w:sz w:val="24"/>
          <w:szCs w:val="24"/>
        </w:rPr>
        <w:t xml:space="preserve"> հայցող Կողմի իրավասու մարմինն </w:t>
      </w:r>
      <w:r w:rsidR="0069371B" w:rsidRPr="002D1930">
        <w:rPr>
          <w:rFonts w:ascii="GHEA Grapalat" w:hAnsi="GHEA Grapalat"/>
          <w:sz w:val="24"/>
          <w:szCs w:val="24"/>
        </w:rPr>
        <w:t xml:space="preserve">այդ մասին </w:t>
      </w:r>
      <w:r w:rsidRPr="002D1930">
        <w:rPr>
          <w:rFonts w:ascii="GHEA Grapalat" w:hAnsi="GHEA Grapalat"/>
          <w:sz w:val="24"/>
          <w:szCs w:val="24"/>
        </w:rPr>
        <w:t xml:space="preserve">անհապաղ տեղեկացվում է, </w:t>
      </w:r>
      <w:r w:rsidR="001E69A3">
        <w:rPr>
          <w:rFonts w:ascii="GHEA Grapalat" w:hAnsi="GHEA Grapalat"/>
          <w:sz w:val="24"/>
          <w:szCs w:val="24"/>
        </w:rPr>
        <w:t>և</w:t>
      </w:r>
      <w:r w:rsidR="001E69A3" w:rsidRPr="002D1930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 xml:space="preserve">կարող է նշանակվել </w:t>
      </w:r>
      <w:r w:rsidRPr="002D1930">
        <w:rPr>
          <w:rFonts w:ascii="GHEA Grapalat" w:hAnsi="GHEA Grapalat"/>
          <w:sz w:val="24"/>
          <w:szCs w:val="24"/>
        </w:rPr>
        <w:lastRenderedPageBreak/>
        <w:t>փոխա</w:t>
      </w:r>
      <w:r w:rsidR="009644C3">
        <w:rPr>
          <w:rFonts w:ascii="GHEA Grapalat" w:hAnsi="GHEA Grapalat"/>
          <w:sz w:val="24"/>
          <w:szCs w:val="24"/>
        </w:rPr>
        <w:t>դր</w:t>
      </w:r>
      <w:r w:rsidRPr="002D1930">
        <w:rPr>
          <w:rFonts w:ascii="GHEA Grapalat" w:hAnsi="GHEA Grapalat"/>
          <w:sz w:val="24"/>
          <w:szCs w:val="24"/>
        </w:rPr>
        <w:t>ման նոր ամսաթիվ:</w:t>
      </w:r>
    </w:p>
    <w:p w14:paraId="52D8092A" w14:textId="77777777" w:rsidR="00347CCE" w:rsidRPr="002D1930" w:rsidRDefault="00347CCE" w:rsidP="00347CCE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30F3F654" w14:textId="77777777" w:rsidR="00497EDE" w:rsidRPr="002D1930" w:rsidRDefault="00497EDE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2D1930">
        <w:rPr>
          <w:rFonts w:ascii="GHEA Grapalat" w:hAnsi="GHEA Grapalat"/>
          <w:b/>
          <w:sz w:val="24"/>
          <w:szCs w:val="24"/>
        </w:rPr>
        <w:t>Հոդված 6</w:t>
      </w:r>
    </w:p>
    <w:p w14:paraId="4F05B788" w14:textId="04DC693C" w:rsidR="00CF44A7" w:rsidRDefault="001D39DB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2D1930">
        <w:rPr>
          <w:rFonts w:ascii="GHEA Grapalat" w:hAnsi="GHEA Grapalat"/>
          <w:b/>
          <w:sz w:val="24"/>
          <w:szCs w:val="24"/>
        </w:rPr>
        <w:t xml:space="preserve">Տարանցման </w:t>
      </w:r>
      <w:r w:rsidR="00497EDE" w:rsidRPr="002D1930">
        <w:rPr>
          <w:rFonts w:ascii="GHEA Grapalat" w:hAnsi="GHEA Grapalat"/>
          <w:b/>
          <w:sz w:val="24"/>
          <w:szCs w:val="24"/>
        </w:rPr>
        <w:t>մասով պահանջը</w:t>
      </w:r>
    </w:p>
    <w:p w14:paraId="15B8D9A9" w14:textId="47B06EAA" w:rsidR="00FB658B" w:rsidRPr="00052D24" w:rsidRDefault="00497EDE" w:rsidP="00191841">
      <w:pPr>
        <w:pStyle w:val="ListParagraph"/>
        <w:widowControl w:val="0"/>
        <w:numPr>
          <w:ilvl w:val="0"/>
          <w:numId w:val="5"/>
        </w:numPr>
        <w:tabs>
          <w:tab w:val="left" w:pos="630"/>
          <w:tab w:val="left" w:pos="1134"/>
        </w:tabs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</w:rPr>
      </w:pPr>
      <w:r w:rsidRPr="00107AA1">
        <w:rPr>
          <w:rFonts w:ascii="GHEA Grapalat" w:hAnsi="GHEA Grapalat"/>
          <w:sz w:val="24"/>
          <w:szCs w:val="24"/>
        </w:rPr>
        <w:t>Տարանցման դիմումը</w:t>
      </w:r>
      <w:r w:rsidR="00ED07F1" w:rsidRPr="00107AA1">
        <w:rPr>
          <w:rFonts w:ascii="GHEA Grapalat" w:hAnsi="GHEA Grapalat"/>
          <w:sz w:val="24"/>
          <w:szCs w:val="24"/>
        </w:rPr>
        <w:t xml:space="preserve"> </w:t>
      </w:r>
      <w:r w:rsidR="00ED07F1" w:rsidRPr="00052D24">
        <w:rPr>
          <w:rFonts w:ascii="GHEA Grapalat" w:hAnsi="GHEA Grapalat"/>
          <w:sz w:val="24"/>
          <w:szCs w:val="24"/>
        </w:rPr>
        <w:t xml:space="preserve">հայցող Կողմից հայցվող Կողմի իրավասու մարմնին է </w:t>
      </w:r>
      <w:r w:rsidRPr="00052D24">
        <w:rPr>
          <w:rFonts w:ascii="GHEA Grapalat" w:hAnsi="GHEA Grapalat"/>
          <w:sz w:val="24"/>
          <w:szCs w:val="24"/>
        </w:rPr>
        <w:t>ներկայացվում</w:t>
      </w:r>
      <w:r w:rsidR="00107AA1" w:rsidRPr="00052D24">
        <w:rPr>
          <w:rFonts w:ascii="GHEA Grapalat" w:hAnsi="GHEA Grapalat"/>
          <w:sz w:val="24"/>
          <w:szCs w:val="24"/>
        </w:rPr>
        <w:t xml:space="preserve"> </w:t>
      </w:r>
      <w:r w:rsidR="00B8439F" w:rsidRPr="00107AA1">
        <w:rPr>
          <w:rFonts w:ascii="GHEA Grapalat" w:hAnsi="GHEA Grapalat"/>
          <w:sz w:val="24"/>
          <w:szCs w:val="24"/>
        </w:rPr>
        <w:t>համաձայն Հետընդունման համաձայնագրին որպես</w:t>
      </w:r>
      <w:r w:rsidR="00B8439F">
        <w:rPr>
          <w:rFonts w:ascii="GHEA Grapalat" w:hAnsi="GHEA Grapalat"/>
          <w:sz w:val="24"/>
          <w:szCs w:val="24"/>
        </w:rPr>
        <w:t xml:space="preserve"> </w:t>
      </w:r>
      <w:r w:rsidR="00B8439F" w:rsidRPr="00052D24">
        <w:rPr>
          <w:rFonts w:ascii="GHEA Grapalat" w:hAnsi="GHEA Grapalat"/>
          <w:sz w:val="24"/>
          <w:szCs w:val="24"/>
        </w:rPr>
        <w:t xml:space="preserve">6-րդ հավելված կցված </w:t>
      </w:r>
      <w:proofErr w:type="spellStart"/>
      <w:r w:rsidR="00B8439F" w:rsidRPr="00052D24">
        <w:rPr>
          <w:rFonts w:ascii="GHEA Grapalat" w:hAnsi="GHEA Grapalat"/>
          <w:sz w:val="24"/>
          <w:szCs w:val="24"/>
        </w:rPr>
        <w:t>ձևի</w:t>
      </w:r>
      <w:proofErr w:type="spellEnd"/>
      <w:r w:rsidR="00B8439F">
        <w:rPr>
          <w:rFonts w:ascii="GHEA Grapalat" w:hAnsi="GHEA Grapalat"/>
          <w:sz w:val="24"/>
          <w:szCs w:val="24"/>
        </w:rPr>
        <w:t xml:space="preserve">, </w:t>
      </w:r>
      <w:r w:rsidR="005958AF" w:rsidRPr="00052D24">
        <w:rPr>
          <w:rFonts w:ascii="GHEA Grapalat" w:hAnsi="GHEA Grapalat"/>
          <w:sz w:val="24"/>
          <w:szCs w:val="24"/>
        </w:rPr>
        <w:t xml:space="preserve">ՌՀԿԷՀ-ի </w:t>
      </w:r>
      <w:r w:rsidR="00ED07F1" w:rsidRPr="00052D24">
        <w:rPr>
          <w:rFonts w:ascii="GHEA Grapalat" w:hAnsi="GHEA Grapalat"/>
          <w:sz w:val="24"/>
          <w:szCs w:val="24"/>
        </w:rPr>
        <w:t xml:space="preserve">կամ, անհրաժեշտության դեպքում, </w:t>
      </w:r>
      <w:r w:rsidR="00052D24" w:rsidRPr="00052D24">
        <w:rPr>
          <w:rFonts w:ascii="GHEA Grapalat" w:hAnsi="GHEA Grapalat"/>
          <w:sz w:val="24"/>
          <w:szCs w:val="24"/>
        </w:rPr>
        <w:t>հաղո</w:t>
      </w:r>
      <w:r w:rsidR="00B559FE">
        <w:rPr>
          <w:rFonts w:ascii="GHEA Grapalat" w:hAnsi="GHEA Grapalat"/>
          <w:sz w:val="24"/>
          <w:szCs w:val="24"/>
        </w:rPr>
        <w:t>րդակցման այլ անվտանգ միջոցներով,</w:t>
      </w:r>
      <w:r w:rsidR="00052D24" w:rsidRPr="00052D24">
        <w:rPr>
          <w:rFonts w:ascii="GHEA Grapalat" w:hAnsi="GHEA Grapalat"/>
          <w:sz w:val="24"/>
          <w:szCs w:val="24"/>
        </w:rPr>
        <w:t xml:space="preserve"> </w:t>
      </w:r>
      <w:r w:rsidR="00052D24" w:rsidRPr="00052D24">
        <w:rPr>
          <w:rFonts w:ascii="GHEA Grapalat" w:hAnsi="GHEA Grapalat" w:cstheme="minorHAnsi"/>
          <w:sz w:val="24"/>
          <w:szCs w:val="24"/>
        </w:rPr>
        <w:t xml:space="preserve">ներառյալ </w:t>
      </w:r>
      <w:r w:rsidR="00052D24" w:rsidRPr="00052D24">
        <w:rPr>
          <w:rFonts w:ascii="GHEA Grapalat" w:hAnsi="GHEA Grapalat"/>
          <w:sz w:val="24"/>
          <w:szCs w:val="24"/>
        </w:rPr>
        <w:t xml:space="preserve">էլեկտրոնային </w:t>
      </w:r>
      <w:r w:rsidR="00B77870" w:rsidRPr="00052D24">
        <w:rPr>
          <w:rFonts w:ascii="GHEA Grapalat" w:hAnsi="GHEA Grapalat"/>
          <w:sz w:val="24"/>
          <w:szCs w:val="24"/>
        </w:rPr>
        <w:t>միջոցներ</w:t>
      </w:r>
      <w:r w:rsidR="00B559FE">
        <w:rPr>
          <w:rFonts w:ascii="GHEA Grapalat" w:hAnsi="GHEA Grapalat" w:cstheme="minorHAnsi"/>
          <w:sz w:val="24"/>
          <w:szCs w:val="24"/>
        </w:rPr>
        <w:t>ը, որոնցից է,</w:t>
      </w:r>
      <w:r w:rsidR="00052D24" w:rsidRPr="00052D24">
        <w:rPr>
          <w:rFonts w:ascii="GHEA Grapalat" w:hAnsi="GHEA Grapalat" w:cstheme="minorHAnsi"/>
          <w:sz w:val="24"/>
          <w:szCs w:val="24"/>
        </w:rPr>
        <w:t xml:space="preserve"> օրինակ</w:t>
      </w:r>
      <w:r w:rsidR="00B559FE">
        <w:rPr>
          <w:rFonts w:ascii="GHEA Grapalat" w:hAnsi="GHEA Grapalat" w:cstheme="minorHAnsi"/>
          <w:sz w:val="24"/>
          <w:szCs w:val="24"/>
        </w:rPr>
        <w:t>,</w:t>
      </w:r>
      <w:r w:rsidR="00052D24" w:rsidRPr="00052D24">
        <w:rPr>
          <w:rFonts w:ascii="GHEA Grapalat" w:hAnsi="GHEA Grapalat" w:cstheme="minorHAnsi"/>
          <w:sz w:val="24"/>
          <w:szCs w:val="24"/>
        </w:rPr>
        <w:t xml:space="preserve"> էլեկտրոնային փոստը,</w:t>
      </w:r>
      <w:r w:rsidR="00ED07F1" w:rsidRPr="00052D24">
        <w:rPr>
          <w:rFonts w:ascii="GHEA Grapalat" w:hAnsi="GHEA Grapalat"/>
          <w:sz w:val="24"/>
          <w:szCs w:val="24"/>
        </w:rPr>
        <w:t xml:space="preserve"> </w:t>
      </w:r>
      <w:r w:rsidRPr="00052D24">
        <w:rPr>
          <w:rFonts w:ascii="GHEA Grapalat" w:hAnsi="GHEA Grapalat"/>
          <w:sz w:val="24"/>
          <w:szCs w:val="24"/>
        </w:rPr>
        <w:t xml:space="preserve">նախատեսվող </w:t>
      </w:r>
      <w:proofErr w:type="spellStart"/>
      <w:r w:rsidRPr="00052D24">
        <w:rPr>
          <w:rFonts w:ascii="GHEA Grapalat" w:hAnsi="GHEA Grapalat"/>
          <w:sz w:val="24"/>
          <w:szCs w:val="24"/>
        </w:rPr>
        <w:t>տարանցումից</w:t>
      </w:r>
      <w:proofErr w:type="spellEnd"/>
      <w:r w:rsidRPr="00052D24">
        <w:rPr>
          <w:rFonts w:ascii="GHEA Grapalat" w:hAnsi="GHEA Grapalat"/>
          <w:sz w:val="24"/>
          <w:szCs w:val="24"/>
        </w:rPr>
        <w:t xml:space="preserve"> առնվազն </w:t>
      </w:r>
      <w:r w:rsidR="002F6462" w:rsidRPr="00052D24">
        <w:rPr>
          <w:rFonts w:ascii="GHEA Grapalat" w:hAnsi="GHEA Grapalat"/>
          <w:sz w:val="24"/>
          <w:szCs w:val="24"/>
        </w:rPr>
        <w:t>10</w:t>
      </w:r>
      <w:r w:rsidRPr="00052D24">
        <w:rPr>
          <w:rFonts w:ascii="GHEA Grapalat" w:hAnsi="GHEA Grapalat"/>
          <w:sz w:val="24"/>
          <w:szCs w:val="24"/>
        </w:rPr>
        <w:t xml:space="preserve"> (</w:t>
      </w:r>
      <w:r w:rsidR="002F6462" w:rsidRPr="00052D24">
        <w:rPr>
          <w:rFonts w:ascii="GHEA Grapalat" w:hAnsi="GHEA Grapalat"/>
          <w:sz w:val="24"/>
          <w:szCs w:val="24"/>
        </w:rPr>
        <w:t>տասը</w:t>
      </w:r>
      <w:r w:rsidRPr="00052D24">
        <w:rPr>
          <w:rFonts w:ascii="GHEA Grapalat" w:hAnsi="GHEA Grapalat"/>
          <w:sz w:val="24"/>
          <w:szCs w:val="24"/>
        </w:rPr>
        <w:t>) օր առաջ</w:t>
      </w:r>
      <w:r w:rsidR="00ED07F1" w:rsidRPr="00052D24">
        <w:rPr>
          <w:rFonts w:ascii="GHEA Grapalat" w:hAnsi="GHEA Grapalat"/>
          <w:sz w:val="24"/>
          <w:szCs w:val="24"/>
        </w:rPr>
        <w:t>։</w:t>
      </w:r>
      <w:r w:rsidR="002F6462">
        <w:rPr>
          <w:rFonts w:ascii="GHEA Grapalat" w:hAnsi="GHEA Grapalat"/>
          <w:sz w:val="24"/>
          <w:szCs w:val="24"/>
        </w:rPr>
        <w:t xml:space="preserve"> </w:t>
      </w:r>
    </w:p>
    <w:p w14:paraId="547FC120" w14:textId="7FF78570" w:rsidR="00107AA1" w:rsidRDefault="0069371B" w:rsidP="00191841">
      <w:pPr>
        <w:widowControl w:val="0"/>
        <w:tabs>
          <w:tab w:val="left" w:pos="1134"/>
        </w:tabs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  </w:t>
      </w:r>
      <w:r w:rsidR="00FB658B" w:rsidRPr="00107AA1">
        <w:rPr>
          <w:rFonts w:ascii="GHEA Grapalat" w:hAnsi="GHEA Grapalat"/>
          <w:sz w:val="24"/>
          <w:szCs w:val="24"/>
        </w:rPr>
        <w:t xml:space="preserve">2) </w:t>
      </w:r>
      <w:r w:rsidR="00497EDE" w:rsidRPr="00107AA1">
        <w:rPr>
          <w:rFonts w:ascii="GHEA Grapalat" w:hAnsi="GHEA Grapalat"/>
          <w:sz w:val="24"/>
          <w:szCs w:val="24"/>
        </w:rPr>
        <w:t>Հայցվող Կողմի իրավասու մարմին</w:t>
      </w:r>
      <w:r w:rsidR="00FB658B" w:rsidRPr="00107AA1">
        <w:rPr>
          <w:rFonts w:ascii="GHEA Grapalat" w:hAnsi="GHEA Grapalat"/>
          <w:sz w:val="24"/>
          <w:szCs w:val="24"/>
        </w:rPr>
        <w:t>ը</w:t>
      </w:r>
      <w:r w:rsidR="00497EDE" w:rsidRPr="00107AA1">
        <w:rPr>
          <w:rFonts w:ascii="GHEA Grapalat" w:hAnsi="GHEA Grapalat"/>
          <w:sz w:val="24"/>
          <w:szCs w:val="24"/>
        </w:rPr>
        <w:t xml:space="preserve"> </w:t>
      </w:r>
      <w:r w:rsidR="00FB658B" w:rsidRPr="00107AA1">
        <w:rPr>
          <w:rFonts w:ascii="GHEA Grapalat" w:hAnsi="GHEA Grapalat"/>
          <w:sz w:val="24"/>
          <w:szCs w:val="24"/>
        </w:rPr>
        <w:t>պատասխանում է տարանցման դիմումին ՌՀԿԷՀ-ի</w:t>
      </w:r>
      <w:r w:rsidR="00107AA1">
        <w:rPr>
          <w:rFonts w:ascii="GHEA Grapalat" w:hAnsi="GHEA Grapalat"/>
          <w:sz w:val="24"/>
          <w:szCs w:val="24"/>
        </w:rPr>
        <w:t xml:space="preserve"> </w:t>
      </w:r>
      <w:r w:rsidR="00FB658B" w:rsidRPr="00107AA1">
        <w:rPr>
          <w:rFonts w:ascii="GHEA Grapalat" w:hAnsi="GHEA Grapalat"/>
          <w:sz w:val="24"/>
          <w:szCs w:val="24"/>
        </w:rPr>
        <w:t>միջոցո</w:t>
      </w:r>
      <w:r w:rsidR="00107AA1">
        <w:rPr>
          <w:rFonts w:ascii="GHEA Grapalat" w:hAnsi="GHEA Grapalat"/>
          <w:sz w:val="24"/>
          <w:szCs w:val="24"/>
        </w:rPr>
        <w:t xml:space="preserve">վ </w:t>
      </w:r>
      <w:r w:rsidR="00FB658B" w:rsidRPr="00107AA1">
        <w:rPr>
          <w:rFonts w:ascii="GHEA Grapalat" w:hAnsi="GHEA Grapalat"/>
          <w:sz w:val="24"/>
          <w:szCs w:val="24"/>
        </w:rPr>
        <w:t>կամ,</w:t>
      </w:r>
      <w:r w:rsidR="00107AA1">
        <w:rPr>
          <w:rFonts w:ascii="GHEA Grapalat" w:hAnsi="GHEA Grapalat"/>
          <w:sz w:val="24"/>
          <w:szCs w:val="24"/>
        </w:rPr>
        <w:t xml:space="preserve"> </w:t>
      </w:r>
      <w:r w:rsidR="00FB658B" w:rsidRPr="00107AA1">
        <w:rPr>
          <w:rFonts w:ascii="GHEA Grapalat" w:hAnsi="GHEA Grapalat"/>
          <w:sz w:val="24"/>
          <w:szCs w:val="24"/>
        </w:rPr>
        <w:t>անհրաժեշտության դեպքում, էլեկտրոնային հաղորդակցության այլ միջոցներով</w:t>
      </w:r>
      <w:r w:rsidR="00052D24">
        <w:rPr>
          <w:rFonts w:ascii="GHEA Grapalat" w:hAnsi="GHEA Grapalat"/>
          <w:sz w:val="24"/>
          <w:szCs w:val="24"/>
        </w:rPr>
        <w:t>,</w:t>
      </w:r>
      <w:r w:rsidR="002F6462">
        <w:rPr>
          <w:rFonts w:ascii="GHEA Grapalat" w:hAnsi="GHEA Grapalat" w:cstheme="minorHAnsi"/>
          <w:sz w:val="24"/>
          <w:szCs w:val="24"/>
        </w:rPr>
        <w:t xml:space="preserve"> որոնցից է, օրինակ,</w:t>
      </w:r>
      <w:r w:rsidR="00052D24" w:rsidRPr="00052D24">
        <w:rPr>
          <w:rFonts w:ascii="GHEA Grapalat" w:hAnsi="GHEA Grapalat" w:cstheme="minorHAnsi"/>
          <w:sz w:val="24"/>
          <w:szCs w:val="24"/>
        </w:rPr>
        <w:t xml:space="preserve"> էլեկտրոնային փոստը</w:t>
      </w:r>
      <w:r w:rsidR="00497EDE" w:rsidRPr="00107AA1">
        <w:rPr>
          <w:rFonts w:ascii="GHEA Grapalat" w:hAnsi="GHEA Grapalat"/>
          <w:sz w:val="24"/>
          <w:szCs w:val="24"/>
        </w:rPr>
        <w:t xml:space="preserve">: </w:t>
      </w:r>
    </w:p>
    <w:p w14:paraId="3517574E" w14:textId="3AFA742F" w:rsidR="00497EDE" w:rsidRPr="00FB658B" w:rsidRDefault="0069371B" w:rsidP="00191841">
      <w:pPr>
        <w:widowControl w:val="0"/>
        <w:tabs>
          <w:tab w:val="left" w:pos="1134"/>
        </w:tabs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 xml:space="preserve">       </w:t>
      </w:r>
      <w:r w:rsidR="00FB658B">
        <w:rPr>
          <w:rFonts w:ascii="GHEA Grapalat" w:hAnsi="GHEA Grapalat"/>
          <w:sz w:val="24"/>
          <w:szCs w:val="24"/>
        </w:rPr>
        <w:t>3</w:t>
      </w:r>
      <w:r w:rsidR="00497EDE" w:rsidRPr="00107AA1">
        <w:rPr>
          <w:rFonts w:ascii="GHEA Grapalat" w:hAnsi="GHEA Grapalat"/>
          <w:sz w:val="24"/>
          <w:szCs w:val="24"/>
        </w:rPr>
        <w:t>)</w:t>
      </w:r>
      <w:r w:rsidR="00107AA1">
        <w:rPr>
          <w:rFonts w:ascii="GHEA Grapalat" w:hAnsi="GHEA Grapalat"/>
          <w:sz w:val="24"/>
          <w:szCs w:val="24"/>
        </w:rPr>
        <w:t xml:space="preserve"> </w:t>
      </w:r>
      <w:r w:rsidR="00EB2857">
        <w:rPr>
          <w:rFonts w:ascii="GHEA Grapalat" w:hAnsi="GHEA Grapalat"/>
          <w:sz w:val="24"/>
          <w:szCs w:val="24"/>
        </w:rPr>
        <w:t xml:space="preserve">Ի </w:t>
      </w:r>
      <w:r w:rsidR="00497EDE" w:rsidRPr="00FB658B">
        <w:rPr>
          <w:rFonts w:ascii="GHEA Grapalat" w:hAnsi="GHEA Grapalat"/>
          <w:sz w:val="24"/>
          <w:szCs w:val="24"/>
        </w:rPr>
        <w:t xml:space="preserve">լրումն Հետընդունման համաձայնագրի 15-րդ հոդվածի 1-ին կետով սահմանված նվազագույն </w:t>
      </w:r>
      <w:r w:rsidR="00497EDE" w:rsidRPr="00444D90">
        <w:rPr>
          <w:rFonts w:ascii="GHEA Grapalat" w:hAnsi="GHEA Grapalat"/>
          <w:sz w:val="24"/>
          <w:szCs w:val="24"/>
        </w:rPr>
        <w:t>բովանդակության</w:t>
      </w:r>
      <w:r w:rsidR="0073261F" w:rsidRPr="00FB658B">
        <w:rPr>
          <w:rFonts w:ascii="GHEA Grapalat" w:hAnsi="GHEA Grapalat"/>
          <w:sz w:val="24"/>
          <w:szCs w:val="24"/>
        </w:rPr>
        <w:t>՝</w:t>
      </w:r>
      <w:r w:rsidR="00497EDE" w:rsidRPr="00FB658B">
        <w:rPr>
          <w:rFonts w:ascii="GHEA Grapalat" w:hAnsi="GHEA Grapalat"/>
          <w:sz w:val="24"/>
          <w:szCs w:val="24"/>
        </w:rPr>
        <w:t xml:space="preserve"> տարանցման վերաբերյալ գրավոր դիմում</w:t>
      </w:r>
      <w:r w:rsidR="00CC028A" w:rsidRPr="00FB658B">
        <w:rPr>
          <w:rFonts w:ascii="GHEA Grapalat" w:hAnsi="GHEA Grapalat"/>
          <w:sz w:val="24"/>
          <w:szCs w:val="24"/>
        </w:rPr>
        <w:t>ն</w:t>
      </w:r>
      <w:r w:rsidR="00497EDE" w:rsidRPr="00FB658B">
        <w:rPr>
          <w:rFonts w:ascii="GHEA Grapalat" w:hAnsi="GHEA Grapalat"/>
          <w:sz w:val="24"/>
          <w:szCs w:val="24"/>
        </w:rPr>
        <w:t xml:space="preserve"> անհրաժեշտության դեպքում պետք է պարունակի նա</w:t>
      </w:r>
      <w:r w:rsidR="005D4F68" w:rsidRPr="00FB658B">
        <w:rPr>
          <w:rFonts w:ascii="GHEA Grapalat" w:hAnsi="GHEA Grapalat"/>
          <w:sz w:val="24"/>
          <w:szCs w:val="24"/>
        </w:rPr>
        <w:t>և</w:t>
      </w:r>
      <w:r w:rsidR="00497EDE" w:rsidRPr="00FB658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97EDE" w:rsidRPr="00FB658B">
        <w:rPr>
          <w:rFonts w:ascii="GHEA Grapalat" w:hAnsi="GHEA Grapalat"/>
          <w:sz w:val="24"/>
          <w:szCs w:val="24"/>
        </w:rPr>
        <w:t>հետ</w:t>
      </w:r>
      <w:r w:rsidR="005D4F68" w:rsidRPr="00FB658B">
        <w:rPr>
          <w:rFonts w:ascii="GHEA Grapalat" w:hAnsi="GHEA Grapalat"/>
          <w:sz w:val="24"/>
          <w:szCs w:val="24"/>
        </w:rPr>
        <w:t>և</w:t>
      </w:r>
      <w:r w:rsidR="00497EDE" w:rsidRPr="00FB658B">
        <w:rPr>
          <w:rFonts w:ascii="GHEA Grapalat" w:hAnsi="GHEA Grapalat"/>
          <w:sz w:val="24"/>
          <w:szCs w:val="24"/>
        </w:rPr>
        <w:t>յալ</w:t>
      </w:r>
      <w:proofErr w:type="spellEnd"/>
      <w:r w:rsidR="00497EDE" w:rsidRPr="00FB658B">
        <w:rPr>
          <w:rFonts w:ascii="GHEA Grapalat" w:hAnsi="GHEA Grapalat"/>
          <w:sz w:val="24"/>
          <w:szCs w:val="24"/>
        </w:rPr>
        <w:t xml:space="preserve"> տեղեկությունները</w:t>
      </w:r>
      <w:r w:rsidR="00CC028A" w:rsidRPr="00FB658B">
        <w:rPr>
          <w:rFonts w:ascii="GHEA Grapalat" w:hAnsi="GHEA Grapalat"/>
          <w:sz w:val="24"/>
          <w:szCs w:val="24"/>
        </w:rPr>
        <w:t>.</w:t>
      </w:r>
    </w:p>
    <w:p w14:paraId="5B7D1A75" w14:textId="2B462589" w:rsidR="00497EDE" w:rsidRPr="002D1930" w:rsidRDefault="00CF44A7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-</w:t>
      </w:r>
      <w:r>
        <w:rPr>
          <w:rFonts w:ascii="GHEA Grapalat" w:hAnsi="GHEA Grapalat"/>
          <w:sz w:val="24"/>
          <w:szCs w:val="24"/>
        </w:rPr>
        <w:tab/>
      </w:r>
      <w:r w:rsidR="00497EDE" w:rsidRPr="002D1930">
        <w:rPr>
          <w:rFonts w:ascii="GHEA Grapalat" w:hAnsi="GHEA Grapalat"/>
          <w:sz w:val="24"/>
          <w:szCs w:val="24"/>
        </w:rPr>
        <w:t>տեղափոխման ենթակա անձի հիվանդությա</w:t>
      </w:r>
      <w:r w:rsidR="00731374">
        <w:rPr>
          <w:rFonts w:ascii="GHEA Grapalat" w:hAnsi="GHEA Grapalat"/>
          <w:sz w:val="24"/>
          <w:szCs w:val="24"/>
        </w:rPr>
        <w:t>մբ</w:t>
      </w:r>
      <w:r w:rsidR="00497EDE" w:rsidRPr="002D1930">
        <w:rPr>
          <w:rFonts w:ascii="GHEA Grapalat" w:hAnsi="GHEA Grapalat"/>
          <w:sz w:val="24"/>
          <w:szCs w:val="24"/>
        </w:rPr>
        <w:t xml:space="preserve"> կամ տարիք</w:t>
      </w:r>
      <w:r w:rsidR="00731374">
        <w:rPr>
          <w:rFonts w:ascii="GHEA Grapalat" w:hAnsi="GHEA Grapalat"/>
          <w:sz w:val="24"/>
          <w:szCs w:val="24"/>
        </w:rPr>
        <w:t>ով</w:t>
      </w:r>
      <w:r w:rsidR="00497EDE" w:rsidRPr="002D1930">
        <w:rPr>
          <w:rFonts w:ascii="GHEA Grapalat" w:hAnsi="GHEA Grapalat"/>
          <w:sz w:val="24"/>
          <w:szCs w:val="24"/>
        </w:rPr>
        <w:t xml:space="preserve"> </w:t>
      </w:r>
      <w:r w:rsidR="00731374">
        <w:rPr>
          <w:rFonts w:ascii="GHEA Grapalat" w:hAnsi="GHEA Grapalat"/>
          <w:sz w:val="24"/>
          <w:szCs w:val="24"/>
        </w:rPr>
        <w:t xml:space="preserve">պայմանավորված՝ </w:t>
      </w:r>
      <w:r w:rsidR="00497EDE" w:rsidRPr="002D1930">
        <w:rPr>
          <w:rFonts w:ascii="GHEA Grapalat" w:hAnsi="GHEA Grapalat"/>
          <w:sz w:val="24"/>
          <w:szCs w:val="24"/>
        </w:rPr>
        <w:t>օգնության, խնամքի կամ աջակցության հատուկ կարիքի վերաբերյալ</w:t>
      </w:r>
      <w:r w:rsidR="004E3ABE" w:rsidRPr="004E3ABE">
        <w:rPr>
          <w:rFonts w:ascii="GHEA Grapalat" w:hAnsi="GHEA Grapalat"/>
          <w:sz w:val="24"/>
          <w:szCs w:val="24"/>
        </w:rPr>
        <w:t xml:space="preserve"> </w:t>
      </w:r>
      <w:r w:rsidR="004E3ABE" w:rsidRPr="002D1930">
        <w:rPr>
          <w:rFonts w:ascii="GHEA Grapalat" w:hAnsi="GHEA Grapalat"/>
          <w:sz w:val="24"/>
          <w:szCs w:val="24"/>
        </w:rPr>
        <w:t>տեղեկություններ</w:t>
      </w:r>
      <w:r w:rsidR="00497EDE" w:rsidRPr="002D1930">
        <w:rPr>
          <w:rFonts w:ascii="GHEA Grapalat" w:hAnsi="GHEA Grapalat"/>
          <w:sz w:val="24"/>
          <w:szCs w:val="24"/>
        </w:rPr>
        <w:t>,</w:t>
      </w:r>
    </w:p>
    <w:p w14:paraId="696CF383" w14:textId="4B7B505A" w:rsidR="00497EDE" w:rsidRPr="002D1930" w:rsidRDefault="00CF44A7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-</w:t>
      </w:r>
      <w:r>
        <w:rPr>
          <w:rFonts w:ascii="GHEA Grapalat" w:hAnsi="GHEA Grapalat"/>
          <w:sz w:val="24"/>
          <w:szCs w:val="24"/>
        </w:rPr>
        <w:tab/>
      </w:r>
      <w:r w:rsidR="00497EDE" w:rsidRPr="002D1930">
        <w:rPr>
          <w:rFonts w:ascii="GHEA Grapalat" w:hAnsi="GHEA Grapalat"/>
          <w:sz w:val="24"/>
          <w:szCs w:val="24"/>
        </w:rPr>
        <w:t>հատուկ պաշտպանության կամ անվտանգության միջոցառումների հնարավոր անհրաժեշտության վերաբերյալ</w:t>
      </w:r>
      <w:r w:rsidR="004E3ABE" w:rsidRPr="004E3ABE">
        <w:rPr>
          <w:rFonts w:ascii="GHEA Grapalat" w:hAnsi="GHEA Grapalat"/>
          <w:sz w:val="24"/>
          <w:szCs w:val="24"/>
        </w:rPr>
        <w:t xml:space="preserve"> </w:t>
      </w:r>
      <w:r w:rsidR="004E3ABE" w:rsidRPr="002D1930">
        <w:rPr>
          <w:rFonts w:ascii="GHEA Grapalat" w:hAnsi="GHEA Grapalat"/>
          <w:sz w:val="24"/>
          <w:szCs w:val="24"/>
        </w:rPr>
        <w:t>տեղեկություններ</w:t>
      </w:r>
      <w:r w:rsidR="00497EDE" w:rsidRPr="002D1930">
        <w:rPr>
          <w:rFonts w:ascii="GHEA Grapalat" w:hAnsi="GHEA Grapalat"/>
          <w:sz w:val="24"/>
          <w:szCs w:val="24"/>
        </w:rPr>
        <w:t>:</w:t>
      </w:r>
    </w:p>
    <w:p w14:paraId="13C6CFD8" w14:textId="42227720" w:rsidR="00497EDE" w:rsidRPr="002D1930" w:rsidRDefault="00FB658B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4</w:t>
      </w:r>
      <w:r w:rsidR="00497EDE" w:rsidRPr="002D1930">
        <w:rPr>
          <w:rFonts w:ascii="GHEA Grapalat" w:hAnsi="GHEA Grapalat"/>
          <w:sz w:val="24"/>
          <w:szCs w:val="24"/>
        </w:rPr>
        <w:t>)</w:t>
      </w:r>
      <w:r w:rsidR="00107AA1">
        <w:rPr>
          <w:rFonts w:ascii="GHEA Grapalat" w:hAnsi="GHEA Grapalat"/>
          <w:sz w:val="24"/>
          <w:szCs w:val="24"/>
        </w:rPr>
        <w:t xml:space="preserve"> </w:t>
      </w:r>
      <w:r w:rsidR="004E287D" w:rsidRPr="002D1930">
        <w:rPr>
          <w:rFonts w:ascii="GHEA Grapalat" w:hAnsi="GHEA Grapalat"/>
          <w:sz w:val="24"/>
          <w:szCs w:val="24"/>
        </w:rPr>
        <w:t>նախատես</w:t>
      </w:r>
      <w:r w:rsidR="004E287D">
        <w:rPr>
          <w:rFonts w:ascii="GHEA Grapalat" w:hAnsi="GHEA Grapalat"/>
          <w:sz w:val="24"/>
          <w:szCs w:val="24"/>
        </w:rPr>
        <w:t>վում է</w:t>
      </w:r>
      <w:r w:rsidR="004E287D" w:rsidRPr="002D1930">
        <w:rPr>
          <w:rFonts w:ascii="GHEA Grapalat" w:hAnsi="GHEA Grapalat"/>
          <w:sz w:val="24"/>
          <w:szCs w:val="24"/>
        </w:rPr>
        <w:t xml:space="preserve"> </w:t>
      </w:r>
      <w:r w:rsidR="00C16EE4">
        <w:rPr>
          <w:rFonts w:ascii="GHEA Grapalat" w:hAnsi="GHEA Grapalat"/>
          <w:sz w:val="24"/>
          <w:szCs w:val="24"/>
        </w:rPr>
        <w:t>3</w:t>
      </w:r>
      <w:r w:rsidR="00497EDE" w:rsidRPr="002D1930">
        <w:rPr>
          <w:rFonts w:ascii="GHEA Grapalat" w:hAnsi="GHEA Grapalat"/>
          <w:sz w:val="24"/>
          <w:szCs w:val="24"/>
        </w:rPr>
        <w:t xml:space="preserve">-րդ </w:t>
      </w:r>
      <w:proofErr w:type="spellStart"/>
      <w:r w:rsidR="00497EDE" w:rsidRPr="002D1930">
        <w:rPr>
          <w:rFonts w:ascii="GHEA Grapalat" w:hAnsi="GHEA Grapalat"/>
          <w:sz w:val="24"/>
          <w:szCs w:val="24"/>
        </w:rPr>
        <w:t>կետում</w:t>
      </w:r>
      <w:proofErr w:type="spellEnd"/>
      <w:r w:rsidR="00497EDE" w:rsidRPr="002D1930">
        <w:rPr>
          <w:rFonts w:ascii="GHEA Grapalat" w:hAnsi="GHEA Grapalat"/>
          <w:sz w:val="24"/>
          <w:szCs w:val="24"/>
        </w:rPr>
        <w:t xml:space="preserve"> նշված լրացուցիչ տեղեկությունները </w:t>
      </w:r>
      <w:r w:rsidR="00A1460A">
        <w:rPr>
          <w:rFonts w:ascii="GHEA Grapalat" w:hAnsi="GHEA Grapalat"/>
          <w:sz w:val="24"/>
          <w:szCs w:val="24"/>
        </w:rPr>
        <w:t xml:space="preserve">տրամադրել </w:t>
      </w:r>
      <w:r w:rsidR="00497EDE" w:rsidRPr="002D1930">
        <w:rPr>
          <w:rFonts w:ascii="GHEA Grapalat" w:hAnsi="GHEA Grapalat"/>
          <w:sz w:val="24"/>
          <w:szCs w:val="24"/>
        </w:rPr>
        <w:t xml:space="preserve">տարանցման դիմումների համար </w:t>
      </w:r>
      <w:proofErr w:type="spellStart"/>
      <w:r w:rsidR="00497EDE" w:rsidRPr="002D1930">
        <w:rPr>
          <w:rFonts w:ascii="GHEA Grapalat" w:hAnsi="GHEA Grapalat"/>
          <w:sz w:val="24"/>
          <w:szCs w:val="24"/>
        </w:rPr>
        <w:t>օգտագործվելիք</w:t>
      </w:r>
      <w:proofErr w:type="spellEnd"/>
      <w:r w:rsidR="00497EDE" w:rsidRPr="002D1930">
        <w:rPr>
          <w:rFonts w:ascii="GHEA Grapalat" w:hAnsi="GHEA Grapalat"/>
          <w:sz w:val="24"/>
          <w:szCs w:val="24"/>
        </w:rPr>
        <w:t xml:space="preserve"> ընդհանուր </w:t>
      </w:r>
      <w:proofErr w:type="spellStart"/>
      <w:r w:rsidR="00497EDE" w:rsidRPr="002D1930">
        <w:rPr>
          <w:rFonts w:ascii="GHEA Grapalat" w:hAnsi="GHEA Grapalat"/>
          <w:sz w:val="24"/>
          <w:szCs w:val="24"/>
        </w:rPr>
        <w:t>ձ</w:t>
      </w:r>
      <w:r w:rsidR="005D4F68">
        <w:rPr>
          <w:rFonts w:ascii="GHEA Grapalat" w:hAnsi="GHEA Grapalat"/>
          <w:sz w:val="24"/>
          <w:szCs w:val="24"/>
        </w:rPr>
        <w:t>և</w:t>
      </w:r>
      <w:r w:rsidR="00497EDE" w:rsidRPr="002D1930">
        <w:rPr>
          <w:rFonts w:ascii="GHEA Grapalat" w:hAnsi="GHEA Grapalat"/>
          <w:sz w:val="24"/>
          <w:szCs w:val="24"/>
        </w:rPr>
        <w:t>ի</w:t>
      </w:r>
      <w:proofErr w:type="spellEnd"/>
      <w:r w:rsidR="00497EDE" w:rsidRPr="002D1930">
        <w:rPr>
          <w:rFonts w:ascii="GHEA Grapalat" w:hAnsi="GHEA Grapalat"/>
          <w:sz w:val="24"/>
          <w:szCs w:val="24"/>
        </w:rPr>
        <w:t xml:space="preserve"> </w:t>
      </w:r>
      <w:r w:rsidR="00972B9C" w:rsidRPr="002D1930">
        <w:rPr>
          <w:rFonts w:ascii="GHEA Grapalat" w:hAnsi="GHEA Grapalat"/>
          <w:sz w:val="24"/>
          <w:szCs w:val="24"/>
        </w:rPr>
        <w:t>(</w:t>
      </w:r>
      <w:proofErr w:type="spellStart"/>
      <w:r w:rsidR="00972B9C" w:rsidRPr="002D1930">
        <w:rPr>
          <w:rFonts w:ascii="GHEA Grapalat" w:hAnsi="GHEA Grapalat"/>
          <w:sz w:val="24"/>
          <w:szCs w:val="24"/>
        </w:rPr>
        <w:t>Հետընդունման</w:t>
      </w:r>
      <w:proofErr w:type="spellEnd"/>
      <w:r w:rsidR="00972B9C" w:rsidRPr="002D1930">
        <w:rPr>
          <w:rFonts w:ascii="GHEA Grapalat" w:hAnsi="GHEA Grapalat"/>
          <w:sz w:val="24"/>
          <w:szCs w:val="24"/>
        </w:rPr>
        <w:t xml:space="preserve"> համաձայնագրի 6-րդ հավելված)</w:t>
      </w:r>
      <w:r w:rsidR="00972B9C">
        <w:rPr>
          <w:rFonts w:ascii="GHEA Grapalat" w:hAnsi="GHEA Grapalat"/>
          <w:sz w:val="24"/>
          <w:szCs w:val="24"/>
        </w:rPr>
        <w:t xml:space="preserve"> </w:t>
      </w:r>
      <w:r w:rsidR="004E287D">
        <w:rPr>
          <w:rFonts w:ascii="GHEA Grapalat" w:hAnsi="GHEA Grapalat"/>
          <w:sz w:val="24"/>
          <w:szCs w:val="24"/>
        </w:rPr>
        <w:t>«</w:t>
      </w:r>
      <w:r w:rsidR="00497EDE" w:rsidRPr="002D1930">
        <w:rPr>
          <w:rFonts w:ascii="GHEA Grapalat" w:hAnsi="GHEA Grapalat"/>
          <w:sz w:val="24"/>
          <w:szCs w:val="24"/>
        </w:rPr>
        <w:t>Գ</w:t>
      </w:r>
      <w:r w:rsidR="004E287D">
        <w:rPr>
          <w:rFonts w:ascii="GHEA Grapalat" w:hAnsi="GHEA Grapalat"/>
          <w:sz w:val="24"/>
          <w:szCs w:val="24"/>
        </w:rPr>
        <w:t>»</w:t>
      </w:r>
      <w:r w:rsidR="00497EDE" w:rsidRPr="002D1930">
        <w:rPr>
          <w:rFonts w:ascii="GHEA Grapalat" w:hAnsi="GHEA Grapalat"/>
          <w:sz w:val="24"/>
          <w:szCs w:val="24"/>
        </w:rPr>
        <w:t xml:space="preserve"> կետ</w:t>
      </w:r>
      <w:r w:rsidR="00F06F02">
        <w:rPr>
          <w:rFonts w:ascii="GHEA Grapalat" w:hAnsi="GHEA Grapalat"/>
          <w:sz w:val="24"/>
          <w:szCs w:val="24"/>
        </w:rPr>
        <w:t>ի շրջանակներում</w:t>
      </w:r>
      <w:r w:rsidR="00497EDE" w:rsidRPr="002D1930">
        <w:rPr>
          <w:rFonts w:ascii="GHEA Grapalat" w:hAnsi="GHEA Grapalat"/>
          <w:sz w:val="24"/>
          <w:szCs w:val="24"/>
        </w:rPr>
        <w:t xml:space="preserve"> («</w:t>
      </w:r>
      <w:r w:rsidR="00497EDE" w:rsidRPr="002D1930">
        <w:rPr>
          <w:rFonts w:ascii="GHEA Grapalat" w:hAnsi="GHEA Grapalat"/>
          <w:i/>
          <w:sz w:val="24"/>
          <w:szCs w:val="24"/>
        </w:rPr>
        <w:t>Նկատառումներ</w:t>
      </w:r>
      <w:r w:rsidR="00497EDE" w:rsidRPr="002D1930">
        <w:rPr>
          <w:rFonts w:ascii="GHEA Grapalat" w:hAnsi="GHEA Grapalat"/>
          <w:sz w:val="24"/>
          <w:szCs w:val="24"/>
        </w:rPr>
        <w:t>»)։</w:t>
      </w:r>
    </w:p>
    <w:p w14:paraId="6BBC75AB" w14:textId="0866CCC1" w:rsidR="00CF44A7" w:rsidRDefault="00FB658B" w:rsidP="00191841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>5</w:t>
      </w:r>
      <w:r w:rsidR="00497EDE" w:rsidRPr="002D1930">
        <w:rPr>
          <w:rFonts w:ascii="GHEA Grapalat" w:hAnsi="GHEA Grapalat"/>
          <w:sz w:val="24"/>
          <w:szCs w:val="24"/>
        </w:rPr>
        <w:t xml:space="preserve">) Հայցող Կողմը նախատեսվող </w:t>
      </w:r>
      <w:proofErr w:type="spellStart"/>
      <w:r w:rsidR="00497EDE" w:rsidRPr="002D1930">
        <w:rPr>
          <w:rFonts w:ascii="GHEA Grapalat" w:hAnsi="GHEA Grapalat"/>
          <w:sz w:val="24"/>
          <w:szCs w:val="24"/>
        </w:rPr>
        <w:t>տարանցումից</w:t>
      </w:r>
      <w:proofErr w:type="spellEnd"/>
      <w:r w:rsidR="00497EDE" w:rsidRPr="002D1930">
        <w:rPr>
          <w:rFonts w:ascii="GHEA Grapalat" w:hAnsi="GHEA Grapalat"/>
          <w:sz w:val="24"/>
          <w:szCs w:val="24"/>
        </w:rPr>
        <w:t xml:space="preserve"> առնվազն</w:t>
      </w:r>
      <w:r w:rsidR="004E287D">
        <w:rPr>
          <w:rFonts w:ascii="GHEA Grapalat" w:hAnsi="GHEA Grapalat"/>
          <w:sz w:val="24"/>
          <w:szCs w:val="24"/>
        </w:rPr>
        <w:t xml:space="preserve"> 1</w:t>
      </w:r>
      <w:r w:rsidR="00497EDE" w:rsidRPr="002D1930">
        <w:rPr>
          <w:rFonts w:ascii="GHEA Grapalat" w:hAnsi="GHEA Grapalat"/>
          <w:sz w:val="24"/>
          <w:szCs w:val="24"/>
        </w:rPr>
        <w:t xml:space="preserve"> (</w:t>
      </w:r>
      <w:r w:rsidR="004E287D">
        <w:rPr>
          <w:rFonts w:ascii="GHEA Grapalat" w:hAnsi="GHEA Grapalat"/>
          <w:sz w:val="24"/>
          <w:szCs w:val="24"/>
        </w:rPr>
        <w:t>մեկ</w:t>
      </w:r>
      <w:r w:rsidR="00497EDE" w:rsidRPr="002D1930">
        <w:rPr>
          <w:rFonts w:ascii="GHEA Grapalat" w:hAnsi="GHEA Grapalat"/>
          <w:sz w:val="24"/>
          <w:szCs w:val="24"/>
        </w:rPr>
        <w:t xml:space="preserve">) օր առաջ </w:t>
      </w:r>
      <w:r w:rsidR="00C16EE4">
        <w:rPr>
          <w:rFonts w:ascii="GHEA Grapalat" w:hAnsi="GHEA Grapalat"/>
          <w:sz w:val="24"/>
          <w:szCs w:val="24"/>
        </w:rPr>
        <w:t xml:space="preserve">ՌՀԿԷՀ-ի կամ, </w:t>
      </w:r>
      <w:r w:rsidR="00C16EE4" w:rsidRPr="00887794">
        <w:rPr>
          <w:rFonts w:ascii="GHEA Grapalat" w:hAnsi="GHEA Grapalat"/>
          <w:sz w:val="24"/>
          <w:szCs w:val="24"/>
        </w:rPr>
        <w:t>անհրաժեշտության դեպքում, հաղորդակց</w:t>
      </w:r>
      <w:r w:rsidR="00052D24">
        <w:rPr>
          <w:rFonts w:ascii="GHEA Grapalat" w:hAnsi="GHEA Grapalat"/>
          <w:sz w:val="24"/>
          <w:szCs w:val="24"/>
        </w:rPr>
        <w:t>ման</w:t>
      </w:r>
      <w:r w:rsidR="00C16EE4" w:rsidRPr="00887794">
        <w:rPr>
          <w:rFonts w:ascii="GHEA Grapalat" w:hAnsi="GHEA Grapalat"/>
          <w:sz w:val="24"/>
          <w:szCs w:val="24"/>
        </w:rPr>
        <w:t xml:space="preserve"> այլ</w:t>
      </w:r>
      <w:r w:rsidR="00052D24">
        <w:rPr>
          <w:rFonts w:ascii="GHEA Grapalat" w:hAnsi="GHEA Grapalat"/>
          <w:sz w:val="24"/>
          <w:szCs w:val="24"/>
        </w:rPr>
        <w:t xml:space="preserve"> անվտանգ</w:t>
      </w:r>
      <w:r w:rsidR="00C16EE4" w:rsidRPr="00887794">
        <w:rPr>
          <w:rFonts w:ascii="GHEA Grapalat" w:hAnsi="GHEA Grapalat"/>
          <w:sz w:val="24"/>
          <w:szCs w:val="24"/>
        </w:rPr>
        <w:t xml:space="preserve"> միջոցներով</w:t>
      </w:r>
      <w:r w:rsidR="004E287D">
        <w:rPr>
          <w:rFonts w:ascii="GHEA Grapalat" w:hAnsi="GHEA Grapalat"/>
          <w:sz w:val="24"/>
          <w:szCs w:val="24"/>
        </w:rPr>
        <w:t>,</w:t>
      </w:r>
      <w:r w:rsidR="00052D24" w:rsidRPr="00052D24">
        <w:rPr>
          <w:rFonts w:ascii="GHEA Grapalat" w:hAnsi="GHEA Grapalat" w:cstheme="minorHAnsi"/>
          <w:sz w:val="24"/>
          <w:szCs w:val="24"/>
        </w:rPr>
        <w:t xml:space="preserve"> ներառյալ </w:t>
      </w:r>
      <w:r w:rsidR="00052D24" w:rsidRPr="00052D24">
        <w:rPr>
          <w:rFonts w:ascii="GHEA Grapalat" w:hAnsi="GHEA Grapalat"/>
          <w:sz w:val="24"/>
          <w:szCs w:val="24"/>
        </w:rPr>
        <w:t xml:space="preserve">էլեկտրոնային </w:t>
      </w:r>
      <w:r w:rsidR="004E287D">
        <w:rPr>
          <w:rFonts w:ascii="GHEA Grapalat" w:hAnsi="GHEA Grapalat" w:cstheme="minorHAnsi"/>
          <w:sz w:val="24"/>
          <w:szCs w:val="24"/>
        </w:rPr>
        <w:t>միջոցները, որոնցից է, օրինակ,</w:t>
      </w:r>
      <w:r w:rsidR="00052D24" w:rsidRPr="00052D24">
        <w:rPr>
          <w:rFonts w:ascii="GHEA Grapalat" w:hAnsi="GHEA Grapalat" w:cstheme="minorHAnsi"/>
          <w:sz w:val="24"/>
          <w:szCs w:val="24"/>
        </w:rPr>
        <w:t xml:space="preserve"> էլեկտրոնային փոստը,</w:t>
      </w:r>
      <w:r w:rsidR="00052D24" w:rsidRPr="00052D24">
        <w:rPr>
          <w:rFonts w:ascii="GHEA Grapalat" w:hAnsi="GHEA Grapalat"/>
          <w:sz w:val="24"/>
          <w:szCs w:val="24"/>
        </w:rPr>
        <w:t xml:space="preserve"> </w:t>
      </w:r>
      <w:r w:rsidR="00C16EE4">
        <w:rPr>
          <w:rFonts w:ascii="GHEA Grapalat" w:hAnsi="GHEA Grapalat"/>
          <w:sz w:val="24"/>
          <w:szCs w:val="24"/>
        </w:rPr>
        <w:t xml:space="preserve"> </w:t>
      </w:r>
      <w:r w:rsidR="00497EDE" w:rsidRPr="002D1930">
        <w:rPr>
          <w:rFonts w:ascii="GHEA Grapalat" w:hAnsi="GHEA Grapalat"/>
          <w:sz w:val="24"/>
          <w:szCs w:val="24"/>
        </w:rPr>
        <w:t xml:space="preserve">գրավոր ծանուցում է հայցվող Կողմի իրավասու մարմնին փոխանցման ժամանակի </w:t>
      </w:r>
      <w:r w:rsidR="005D4F68">
        <w:rPr>
          <w:rFonts w:ascii="GHEA Grapalat" w:hAnsi="GHEA Grapalat"/>
          <w:sz w:val="24"/>
          <w:szCs w:val="24"/>
        </w:rPr>
        <w:t>և</w:t>
      </w:r>
      <w:r w:rsidR="00497EDE" w:rsidRPr="002D1930">
        <w:rPr>
          <w:rFonts w:ascii="GHEA Grapalat" w:hAnsi="GHEA Grapalat"/>
          <w:sz w:val="24"/>
          <w:szCs w:val="24"/>
        </w:rPr>
        <w:t xml:space="preserve">/կամ նախատեսված մուտքի </w:t>
      </w:r>
      <w:proofErr w:type="spellStart"/>
      <w:r w:rsidR="00497EDE" w:rsidRPr="002D1930">
        <w:rPr>
          <w:rFonts w:ascii="GHEA Grapalat" w:hAnsi="GHEA Grapalat"/>
          <w:sz w:val="24"/>
          <w:szCs w:val="24"/>
        </w:rPr>
        <w:t>անցակետի</w:t>
      </w:r>
      <w:proofErr w:type="spellEnd"/>
      <w:r w:rsidR="00497EDE" w:rsidRPr="002D1930">
        <w:rPr>
          <w:rFonts w:ascii="GHEA Grapalat" w:hAnsi="GHEA Grapalat"/>
          <w:sz w:val="24"/>
          <w:szCs w:val="24"/>
        </w:rPr>
        <w:t xml:space="preserve"> հետ կապված ցանկացած փոփոխության մասին: Հայցվող Կողմ</w:t>
      </w:r>
      <w:r w:rsidR="00052D24">
        <w:rPr>
          <w:rFonts w:ascii="GHEA Grapalat" w:hAnsi="GHEA Grapalat"/>
          <w:sz w:val="24"/>
          <w:szCs w:val="24"/>
        </w:rPr>
        <w:t xml:space="preserve">ը </w:t>
      </w:r>
      <w:r w:rsidR="00497EDE" w:rsidRPr="002D1930">
        <w:rPr>
          <w:rFonts w:ascii="GHEA Grapalat" w:hAnsi="GHEA Grapalat"/>
          <w:sz w:val="24"/>
          <w:szCs w:val="24"/>
        </w:rPr>
        <w:t xml:space="preserve">վերահաստատում է տարանցման փոփոխված ժամանակը </w:t>
      </w:r>
      <w:r w:rsidR="005D4F68">
        <w:rPr>
          <w:rFonts w:ascii="GHEA Grapalat" w:hAnsi="GHEA Grapalat"/>
          <w:sz w:val="24"/>
          <w:szCs w:val="24"/>
        </w:rPr>
        <w:t>և</w:t>
      </w:r>
      <w:r w:rsidR="00497EDE" w:rsidRPr="002D1930">
        <w:rPr>
          <w:rFonts w:ascii="GHEA Grapalat" w:hAnsi="GHEA Grapalat"/>
          <w:sz w:val="24"/>
          <w:szCs w:val="24"/>
        </w:rPr>
        <w:t xml:space="preserve">/կամ փոփոխված մուտքի </w:t>
      </w:r>
      <w:proofErr w:type="spellStart"/>
      <w:r w:rsidR="00497EDE" w:rsidRPr="002D1930">
        <w:rPr>
          <w:rFonts w:ascii="GHEA Grapalat" w:hAnsi="GHEA Grapalat"/>
          <w:sz w:val="24"/>
          <w:szCs w:val="24"/>
        </w:rPr>
        <w:t>անցակետը</w:t>
      </w:r>
      <w:proofErr w:type="spellEnd"/>
      <w:r w:rsidR="00497EDE" w:rsidRPr="002D1930">
        <w:rPr>
          <w:rFonts w:ascii="GHEA Grapalat" w:hAnsi="GHEA Grapalat"/>
          <w:sz w:val="24"/>
          <w:szCs w:val="24"/>
        </w:rPr>
        <w:t>:</w:t>
      </w:r>
      <w:r w:rsidR="004E287D">
        <w:rPr>
          <w:rFonts w:ascii="GHEA Grapalat" w:hAnsi="GHEA Grapalat"/>
          <w:sz w:val="24"/>
          <w:szCs w:val="24"/>
        </w:rPr>
        <w:t xml:space="preserve"> </w:t>
      </w:r>
    </w:p>
    <w:p w14:paraId="72A12429" w14:textId="77777777" w:rsidR="002D4015" w:rsidRPr="002D1930" w:rsidRDefault="002D4015" w:rsidP="00191841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37FB0C0B" w14:textId="77777777" w:rsidR="00497EDE" w:rsidRPr="008F5E89" w:rsidRDefault="00497EDE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8F5E89">
        <w:rPr>
          <w:rFonts w:ascii="GHEA Grapalat" w:hAnsi="GHEA Grapalat"/>
          <w:b/>
          <w:sz w:val="24"/>
          <w:szCs w:val="24"/>
        </w:rPr>
        <w:t>Հոդված 7</w:t>
      </w:r>
    </w:p>
    <w:p w14:paraId="576E64F7" w14:textId="25EB35DD" w:rsidR="00CF44A7" w:rsidRPr="008F5E89" w:rsidRDefault="00497EDE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8F5E89">
        <w:rPr>
          <w:rFonts w:ascii="GHEA Grapalat" w:hAnsi="GHEA Grapalat"/>
          <w:b/>
          <w:sz w:val="24"/>
          <w:szCs w:val="24"/>
        </w:rPr>
        <w:t>Ուղեկցությամբ հետընդունման կամ տարանցման եղանակները</w:t>
      </w:r>
    </w:p>
    <w:p w14:paraId="48607DED" w14:textId="77777777" w:rsidR="004A179E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8F5E89">
        <w:rPr>
          <w:rFonts w:ascii="GHEA Grapalat" w:hAnsi="GHEA Grapalat"/>
          <w:sz w:val="24"/>
          <w:szCs w:val="24"/>
        </w:rPr>
        <w:t>1)</w:t>
      </w:r>
      <w:r w:rsidR="00CF44A7" w:rsidRPr="008F5E89">
        <w:rPr>
          <w:rFonts w:ascii="GHEA Grapalat" w:hAnsi="GHEA Grapalat"/>
          <w:sz w:val="24"/>
          <w:szCs w:val="24"/>
        </w:rPr>
        <w:tab/>
      </w:r>
      <w:r w:rsidRPr="008F5E89">
        <w:rPr>
          <w:rFonts w:ascii="GHEA Grapalat" w:hAnsi="GHEA Grapalat"/>
          <w:sz w:val="24"/>
          <w:szCs w:val="24"/>
        </w:rPr>
        <w:t xml:space="preserve">Եթե </w:t>
      </w:r>
      <w:proofErr w:type="spellStart"/>
      <w:r w:rsidRPr="008F5E89">
        <w:rPr>
          <w:rFonts w:ascii="GHEA Grapalat" w:hAnsi="GHEA Grapalat"/>
          <w:sz w:val="24"/>
          <w:szCs w:val="24"/>
        </w:rPr>
        <w:t>հետըն</w:t>
      </w:r>
      <w:r w:rsidR="008F5E89">
        <w:rPr>
          <w:rFonts w:ascii="GHEA Grapalat" w:hAnsi="GHEA Grapalat"/>
          <w:sz w:val="24"/>
          <w:szCs w:val="24"/>
        </w:rPr>
        <w:t>դունումը</w:t>
      </w:r>
      <w:proofErr w:type="spellEnd"/>
      <w:r w:rsidR="008F5E89">
        <w:rPr>
          <w:rFonts w:ascii="GHEA Grapalat" w:hAnsi="GHEA Grapalat"/>
          <w:sz w:val="24"/>
          <w:szCs w:val="24"/>
        </w:rPr>
        <w:t xml:space="preserve"> կամ </w:t>
      </w:r>
      <w:proofErr w:type="spellStart"/>
      <w:r w:rsidR="008F5E89">
        <w:rPr>
          <w:rFonts w:ascii="GHEA Grapalat" w:hAnsi="GHEA Grapalat"/>
          <w:sz w:val="24"/>
          <w:szCs w:val="24"/>
        </w:rPr>
        <w:t>տարանցումը</w:t>
      </w:r>
      <w:proofErr w:type="spellEnd"/>
      <w:r w:rsidR="008F5E89">
        <w:rPr>
          <w:rFonts w:ascii="GHEA Grapalat" w:hAnsi="GHEA Grapalat"/>
          <w:sz w:val="24"/>
          <w:szCs w:val="24"/>
        </w:rPr>
        <w:t xml:space="preserve"> կատար</w:t>
      </w:r>
      <w:r w:rsidRPr="008F5E89">
        <w:rPr>
          <w:rFonts w:ascii="GHEA Grapalat" w:hAnsi="GHEA Grapalat"/>
          <w:sz w:val="24"/>
          <w:szCs w:val="24"/>
        </w:rPr>
        <w:t xml:space="preserve">վում է հայցող Կողմի իրավասու մարմնի անձնակազմի </w:t>
      </w:r>
      <w:r w:rsidR="00F70AA2" w:rsidRPr="008F5E89">
        <w:rPr>
          <w:rFonts w:ascii="GHEA Grapalat" w:hAnsi="GHEA Grapalat"/>
          <w:sz w:val="24"/>
          <w:szCs w:val="24"/>
        </w:rPr>
        <w:t xml:space="preserve">ուղեկցությամբ </w:t>
      </w:r>
      <w:r w:rsidRPr="008F5E89">
        <w:rPr>
          <w:rFonts w:ascii="GHEA Grapalat" w:hAnsi="GHEA Grapalat"/>
          <w:sz w:val="24"/>
          <w:szCs w:val="24"/>
        </w:rPr>
        <w:t>(այ</w:t>
      </w:r>
      <w:r w:rsidR="00B54BCF">
        <w:rPr>
          <w:rFonts w:ascii="GHEA Grapalat" w:hAnsi="GHEA Grapalat"/>
          <w:sz w:val="24"/>
          <w:szCs w:val="24"/>
        </w:rPr>
        <w:t>սուհետ՝ ուղեկցող անձնակազմ),</w:t>
      </w:r>
      <w:r w:rsidRPr="008F5E89">
        <w:rPr>
          <w:rFonts w:ascii="GHEA Grapalat" w:hAnsi="GHEA Grapalat"/>
          <w:sz w:val="24"/>
          <w:szCs w:val="24"/>
        </w:rPr>
        <w:t xml:space="preserve"> հայցող Կողմի իրավասու մարմինը </w:t>
      </w:r>
      <w:r w:rsidR="00B54BCF" w:rsidRPr="008F5E89">
        <w:rPr>
          <w:rFonts w:ascii="GHEA Grapalat" w:hAnsi="GHEA Grapalat"/>
          <w:sz w:val="24"/>
          <w:szCs w:val="24"/>
        </w:rPr>
        <w:t xml:space="preserve">ուղեկցող անձնակազմի վերաբերյալ </w:t>
      </w:r>
      <w:r w:rsidRPr="008F5E89">
        <w:rPr>
          <w:rFonts w:ascii="GHEA Grapalat" w:hAnsi="GHEA Grapalat"/>
          <w:sz w:val="24"/>
          <w:szCs w:val="24"/>
        </w:rPr>
        <w:t xml:space="preserve">տրամադրում է </w:t>
      </w:r>
      <w:proofErr w:type="spellStart"/>
      <w:r w:rsidRPr="008F5E89">
        <w:rPr>
          <w:rFonts w:ascii="GHEA Grapalat" w:hAnsi="GHEA Grapalat"/>
          <w:sz w:val="24"/>
          <w:szCs w:val="24"/>
        </w:rPr>
        <w:t>հետ</w:t>
      </w:r>
      <w:r w:rsidR="005D4F68" w:rsidRPr="008F5E89">
        <w:rPr>
          <w:rFonts w:ascii="GHEA Grapalat" w:hAnsi="GHEA Grapalat"/>
          <w:sz w:val="24"/>
          <w:szCs w:val="24"/>
        </w:rPr>
        <w:t>և</w:t>
      </w:r>
      <w:r w:rsidR="00B54BCF">
        <w:rPr>
          <w:rFonts w:ascii="GHEA Grapalat" w:hAnsi="GHEA Grapalat"/>
          <w:sz w:val="24"/>
          <w:szCs w:val="24"/>
        </w:rPr>
        <w:t>յալ</w:t>
      </w:r>
      <w:proofErr w:type="spellEnd"/>
      <w:r w:rsidR="00B54BCF">
        <w:rPr>
          <w:rFonts w:ascii="GHEA Grapalat" w:hAnsi="GHEA Grapalat"/>
          <w:sz w:val="24"/>
          <w:szCs w:val="24"/>
        </w:rPr>
        <w:t xml:space="preserve"> տեղեկությունները</w:t>
      </w:r>
      <w:r w:rsidRPr="008F5E89">
        <w:rPr>
          <w:rFonts w:ascii="GHEA Grapalat" w:hAnsi="GHEA Grapalat"/>
          <w:sz w:val="24"/>
          <w:szCs w:val="24"/>
        </w:rPr>
        <w:t xml:space="preserve">՝ </w:t>
      </w:r>
    </w:p>
    <w:p w14:paraId="41242A87" w14:textId="38CBCE21" w:rsidR="00497EDE" w:rsidRPr="004A7D2B" w:rsidRDefault="00F70AA2" w:rsidP="004A179E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8F5E89">
        <w:rPr>
          <w:rFonts w:ascii="GHEA Grapalat" w:hAnsi="GHEA Grapalat"/>
          <w:sz w:val="24"/>
          <w:szCs w:val="24"/>
        </w:rPr>
        <w:t xml:space="preserve">ուղեկցող անձնակազմի </w:t>
      </w:r>
      <w:r w:rsidRPr="002D1930">
        <w:rPr>
          <w:rFonts w:ascii="GHEA Grapalat" w:hAnsi="GHEA Grapalat"/>
          <w:sz w:val="24"/>
          <w:szCs w:val="24"/>
        </w:rPr>
        <w:t xml:space="preserve">անդամների </w:t>
      </w:r>
      <w:r w:rsidR="00497EDE" w:rsidRPr="002D1930">
        <w:rPr>
          <w:rFonts w:ascii="GHEA Grapalat" w:hAnsi="GHEA Grapalat"/>
          <w:sz w:val="24"/>
          <w:szCs w:val="24"/>
        </w:rPr>
        <w:t>անունը, ազգանունը, կոչումը, եթե այդպիսի</w:t>
      </w:r>
      <w:r w:rsidR="008E594F" w:rsidRPr="002D1930">
        <w:rPr>
          <w:rFonts w:ascii="GHEA Grapalat" w:hAnsi="GHEA Grapalat"/>
          <w:sz w:val="24"/>
          <w:szCs w:val="24"/>
        </w:rPr>
        <w:t>ն</w:t>
      </w:r>
      <w:r w:rsidR="00497EDE" w:rsidRPr="002D1930">
        <w:rPr>
          <w:rFonts w:ascii="GHEA Grapalat" w:hAnsi="GHEA Grapalat"/>
          <w:sz w:val="24"/>
          <w:szCs w:val="24"/>
        </w:rPr>
        <w:t xml:space="preserve"> կա, նրանց անձնագրերի տեսակը, համարը, տրման ամսաթիվը </w:t>
      </w:r>
      <w:r w:rsidR="005D4F68">
        <w:rPr>
          <w:rFonts w:ascii="GHEA Grapalat" w:hAnsi="GHEA Grapalat"/>
          <w:sz w:val="24"/>
          <w:szCs w:val="24"/>
        </w:rPr>
        <w:t>և</w:t>
      </w:r>
      <w:r w:rsidR="005D4F68" w:rsidRPr="002D1930">
        <w:rPr>
          <w:rFonts w:ascii="GHEA Grapalat" w:hAnsi="GHEA Grapalat"/>
          <w:sz w:val="24"/>
          <w:szCs w:val="24"/>
        </w:rPr>
        <w:t xml:space="preserve"> </w:t>
      </w:r>
      <w:r w:rsidR="00497EDE" w:rsidRPr="002D1930">
        <w:rPr>
          <w:rFonts w:ascii="GHEA Grapalat" w:hAnsi="GHEA Grapalat"/>
          <w:sz w:val="24"/>
          <w:szCs w:val="24"/>
        </w:rPr>
        <w:t xml:space="preserve">վավերականության ժամկետը, չվերթի համարը, ժամանման </w:t>
      </w:r>
      <w:r w:rsidR="005D4F68">
        <w:rPr>
          <w:rFonts w:ascii="GHEA Grapalat" w:hAnsi="GHEA Grapalat"/>
          <w:sz w:val="24"/>
          <w:szCs w:val="24"/>
        </w:rPr>
        <w:t>և</w:t>
      </w:r>
      <w:r w:rsidR="005D4F68" w:rsidRPr="002D1930">
        <w:rPr>
          <w:rFonts w:ascii="GHEA Grapalat" w:hAnsi="GHEA Grapalat"/>
          <w:sz w:val="24"/>
          <w:szCs w:val="24"/>
        </w:rPr>
        <w:t xml:space="preserve"> </w:t>
      </w:r>
      <w:r w:rsidR="00497EDE" w:rsidRPr="002D1930">
        <w:rPr>
          <w:rFonts w:ascii="GHEA Grapalat" w:hAnsi="GHEA Grapalat"/>
          <w:sz w:val="24"/>
          <w:szCs w:val="24"/>
        </w:rPr>
        <w:t xml:space="preserve">մեկնման ամսաթիվը </w:t>
      </w:r>
      <w:r w:rsidR="005D4F68">
        <w:rPr>
          <w:rFonts w:ascii="GHEA Grapalat" w:hAnsi="GHEA Grapalat"/>
          <w:sz w:val="24"/>
          <w:szCs w:val="24"/>
        </w:rPr>
        <w:t>և</w:t>
      </w:r>
      <w:r w:rsidR="005D4F68" w:rsidRPr="002D1930">
        <w:rPr>
          <w:rFonts w:ascii="GHEA Grapalat" w:hAnsi="GHEA Grapalat"/>
          <w:sz w:val="24"/>
          <w:szCs w:val="24"/>
        </w:rPr>
        <w:t xml:space="preserve"> </w:t>
      </w:r>
      <w:r w:rsidR="00497EDE" w:rsidRPr="002D1930">
        <w:rPr>
          <w:rFonts w:ascii="GHEA Grapalat" w:hAnsi="GHEA Grapalat"/>
          <w:sz w:val="24"/>
          <w:szCs w:val="24"/>
        </w:rPr>
        <w:t>ժամը։</w:t>
      </w:r>
    </w:p>
    <w:p w14:paraId="23804BDF" w14:textId="0AA8718E" w:rsidR="00497EDE" w:rsidRPr="00444D9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2)</w:t>
      </w:r>
      <w:r w:rsidR="00CF44A7">
        <w:rPr>
          <w:rFonts w:ascii="GHEA Grapalat" w:hAnsi="GHEA Grapalat"/>
          <w:sz w:val="24"/>
          <w:szCs w:val="24"/>
        </w:rPr>
        <w:tab/>
      </w:r>
      <w:r w:rsidR="00055FB5" w:rsidRPr="00444D90">
        <w:rPr>
          <w:rFonts w:ascii="GHEA Grapalat" w:hAnsi="GHEA Grapalat"/>
          <w:sz w:val="24"/>
          <w:szCs w:val="24"/>
        </w:rPr>
        <w:t>Ուղեկցությամբ հետընդունման կամ տարանցման ընթացքում պ</w:t>
      </w:r>
      <w:r w:rsidR="00BC4D3F" w:rsidRPr="00444D90">
        <w:rPr>
          <w:rFonts w:ascii="GHEA Grapalat" w:hAnsi="GHEA Grapalat"/>
          <w:sz w:val="24"/>
          <w:szCs w:val="24"/>
        </w:rPr>
        <w:t>ետք է միշտ</w:t>
      </w:r>
      <w:r w:rsidRPr="00444D90">
        <w:rPr>
          <w:rFonts w:ascii="GHEA Grapalat" w:hAnsi="GHEA Grapalat"/>
          <w:sz w:val="24"/>
          <w:szCs w:val="24"/>
        </w:rPr>
        <w:t xml:space="preserve"> հնարավոր լինի</w:t>
      </w:r>
      <w:r w:rsidR="00444D9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44D90">
        <w:rPr>
          <w:rFonts w:ascii="GHEA Grapalat" w:hAnsi="GHEA Grapalat"/>
          <w:sz w:val="24"/>
          <w:szCs w:val="24"/>
        </w:rPr>
        <w:t>նույնականացնել</w:t>
      </w:r>
      <w:proofErr w:type="spellEnd"/>
      <w:r w:rsidR="00444D90">
        <w:rPr>
          <w:rFonts w:ascii="GHEA Grapalat" w:hAnsi="GHEA Grapalat"/>
          <w:sz w:val="24"/>
          <w:szCs w:val="24"/>
        </w:rPr>
        <w:t xml:space="preserve"> </w:t>
      </w:r>
      <w:r w:rsidRPr="00444D90">
        <w:rPr>
          <w:rFonts w:ascii="GHEA Grapalat" w:hAnsi="GHEA Grapalat"/>
          <w:sz w:val="24"/>
          <w:szCs w:val="24"/>
        </w:rPr>
        <w:t>ուղեկցող անձնակազմի անդամների</w:t>
      </w:r>
      <w:r w:rsidR="00444D90">
        <w:rPr>
          <w:rFonts w:ascii="GHEA Grapalat" w:hAnsi="GHEA Grapalat"/>
          <w:sz w:val="24"/>
          <w:szCs w:val="24"/>
        </w:rPr>
        <w:t>ն</w:t>
      </w:r>
      <w:r w:rsidR="00444D90" w:rsidRPr="00444D90">
        <w:rPr>
          <w:rFonts w:ascii="GHEA Grapalat" w:hAnsi="GHEA Grapalat"/>
          <w:sz w:val="24"/>
          <w:szCs w:val="24"/>
        </w:rPr>
        <w:t xml:space="preserve">, </w:t>
      </w:r>
      <w:r w:rsidRPr="00444D90">
        <w:rPr>
          <w:rFonts w:ascii="GHEA Grapalat" w:hAnsi="GHEA Grapalat"/>
          <w:sz w:val="24"/>
          <w:szCs w:val="24"/>
        </w:rPr>
        <w:t>ինչպես նա</w:t>
      </w:r>
      <w:r w:rsidR="00723D8A" w:rsidRPr="00444D90">
        <w:rPr>
          <w:rFonts w:ascii="GHEA Grapalat" w:hAnsi="GHEA Grapalat"/>
          <w:sz w:val="24"/>
          <w:szCs w:val="24"/>
        </w:rPr>
        <w:t>և</w:t>
      </w:r>
      <w:r w:rsidR="00444D90">
        <w:rPr>
          <w:rFonts w:ascii="GHEA Grapalat" w:hAnsi="GHEA Grapalat"/>
          <w:sz w:val="24"/>
          <w:szCs w:val="24"/>
        </w:rPr>
        <w:t xml:space="preserve"> հաստատել</w:t>
      </w:r>
      <w:r w:rsidRPr="00444D90">
        <w:rPr>
          <w:rFonts w:ascii="GHEA Grapalat" w:hAnsi="GHEA Grapalat"/>
          <w:sz w:val="24"/>
          <w:szCs w:val="24"/>
        </w:rPr>
        <w:t xml:space="preserve"> հետընդունման կամ տարանցման հետ կապված</w:t>
      </w:r>
      <w:r w:rsidR="00BC4D3F" w:rsidRPr="00444D90">
        <w:rPr>
          <w:rFonts w:ascii="GHEA Grapalat" w:hAnsi="GHEA Grapalat"/>
          <w:sz w:val="24"/>
          <w:szCs w:val="24"/>
        </w:rPr>
        <w:t>՝</w:t>
      </w:r>
      <w:r w:rsidRPr="00444D90">
        <w:rPr>
          <w:rFonts w:ascii="GHEA Grapalat" w:hAnsi="GHEA Grapalat"/>
          <w:sz w:val="24"/>
          <w:szCs w:val="24"/>
        </w:rPr>
        <w:t xml:space="preserve"> նրանց տրամադրված թույլտվությ</w:t>
      </w:r>
      <w:r w:rsidR="00444D90">
        <w:rPr>
          <w:rFonts w:ascii="GHEA Grapalat" w:hAnsi="GHEA Grapalat"/>
          <w:sz w:val="24"/>
          <w:szCs w:val="24"/>
        </w:rPr>
        <w:t>ու</w:t>
      </w:r>
      <w:r w:rsidRPr="00444D90">
        <w:rPr>
          <w:rFonts w:ascii="GHEA Grapalat" w:hAnsi="GHEA Grapalat"/>
          <w:sz w:val="24"/>
          <w:szCs w:val="24"/>
        </w:rPr>
        <w:t>ն</w:t>
      </w:r>
      <w:r w:rsidR="00444D90">
        <w:rPr>
          <w:rFonts w:ascii="GHEA Grapalat" w:hAnsi="GHEA Grapalat"/>
          <w:sz w:val="24"/>
          <w:szCs w:val="24"/>
        </w:rPr>
        <w:t>ը</w:t>
      </w:r>
      <w:r w:rsidRPr="00444D90">
        <w:rPr>
          <w:rFonts w:ascii="GHEA Grapalat" w:hAnsi="GHEA Grapalat"/>
          <w:sz w:val="24"/>
          <w:szCs w:val="24"/>
        </w:rPr>
        <w:t xml:space="preserve"> </w:t>
      </w:r>
      <w:r w:rsidR="005D4F68" w:rsidRPr="00444D90">
        <w:rPr>
          <w:rFonts w:ascii="GHEA Grapalat" w:hAnsi="GHEA Grapalat"/>
          <w:sz w:val="24"/>
          <w:szCs w:val="24"/>
        </w:rPr>
        <w:t xml:space="preserve">և </w:t>
      </w:r>
      <w:r w:rsidRPr="00444D90">
        <w:rPr>
          <w:rFonts w:ascii="GHEA Grapalat" w:hAnsi="GHEA Grapalat"/>
          <w:sz w:val="24"/>
          <w:szCs w:val="24"/>
        </w:rPr>
        <w:t>նրանց առաջադրանքի բնույթ</w:t>
      </w:r>
      <w:r w:rsidR="00444D90">
        <w:rPr>
          <w:rFonts w:ascii="GHEA Grapalat" w:hAnsi="GHEA Grapalat"/>
          <w:sz w:val="24"/>
          <w:szCs w:val="24"/>
        </w:rPr>
        <w:t>ը</w:t>
      </w:r>
      <w:r w:rsidRPr="00444D90">
        <w:rPr>
          <w:rFonts w:ascii="GHEA Grapalat" w:hAnsi="GHEA Grapalat"/>
          <w:sz w:val="24"/>
          <w:szCs w:val="24"/>
        </w:rPr>
        <w:t>:</w:t>
      </w:r>
    </w:p>
    <w:p w14:paraId="0BEB60CA" w14:textId="0A63F97A" w:rsidR="00497EDE" w:rsidRPr="002D193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3)</w:t>
      </w:r>
      <w:r w:rsidR="00CF44A7">
        <w:rPr>
          <w:rFonts w:ascii="GHEA Grapalat" w:hAnsi="GHEA Grapalat"/>
          <w:sz w:val="24"/>
          <w:szCs w:val="24"/>
        </w:rPr>
        <w:tab/>
      </w:r>
      <w:r w:rsidRPr="002D1930">
        <w:rPr>
          <w:rFonts w:ascii="GHEA Grapalat" w:hAnsi="GHEA Grapalat"/>
          <w:sz w:val="24"/>
          <w:szCs w:val="24"/>
        </w:rPr>
        <w:t xml:space="preserve">Ուղեկցող անձնակազմի լիազորությունները սահմանափակվում են ինքնապաշտպանության </w:t>
      </w:r>
      <w:r w:rsidR="005D4F68">
        <w:rPr>
          <w:rFonts w:ascii="GHEA Grapalat" w:hAnsi="GHEA Grapalat"/>
          <w:sz w:val="24"/>
          <w:szCs w:val="24"/>
        </w:rPr>
        <w:t>և</w:t>
      </w:r>
      <w:r w:rsidR="005D4F68" w:rsidRPr="002D1930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 xml:space="preserve">շտապօգնության ապահովմամբ։ Եթե </w:t>
      </w:r>
      <w:proofErr w:type="spellStart"/>
      <w:r w:rsidRPr="002D1930">
        <w:rPr>
          <w:rFonts w:ascii="GHEA Grapalat" w:hAnsi="GHEA Grapalat"/>
          <w:sz w:val="24"/>
          <w:szCs w:val="24"/>
        </w:rPr>
        <w:t>հետըն</w:t>
      </w:r>
      <w:r w:rsidR="003828DC">
        <w:rPr>
          <w:rFonts w:ascii="GHEA Grapalat" w:hAnsi="GHEA Grapalat"/>
          <w:sz w:val="24"/>
          <w:szCs w:val="24"/>
        </w:rPr>
        <w:t>դունումը</w:t>
      </w:r>
      <w:proofErr w:type="spellEnd"/>
      <w:r w:rsidR="003828DC">
        <w:rPr>
          <w:rFonts w:ascii="GHEA Grapalat" w:hAnsi="GHEA Grapalat"/>
          <w:sz w:val="24"/>
          <w:szCs w:val="24"/>
        </w:rPr>
        <w:t xml:space="preserve"> կամ </w:t>
      </w:r>
      <w:proofErr w:type="spellStart"/>
      <w:r w:rsidR="003828DC">
        <w:rPr>
          <w:rFonts w:ascii="GHEA Grapalat" w:hAnsi="GHEA Grapalat"/>
          <w:sz w:val="24"/>
          <w:szCs w:val="24"/>
        </w:rPr>
        <w:t>տարանցումը</w:t>
      </w:r>
      <w:proofErr w:type="spellEnd"/>
      <w:r w:rsidR="003828DC">
        <w:rPr>
          <w:rFonts w:ascii="GHEA Grapalat" w:hAnsi="GHEA Grapalat"/>
          <w:sz w:val="24"/>
          <w:szCs w:val="24"/>
        </w:rPr>
        <w:t xml:space="preserve"> կատար</w:t>
      </w:r>
      <w:r w:rsidRPr="002D1930">
        <w:rPr>
          <w:rFonts w:ascii="GHEA Grapalat" w:hAnsi="GHEA Grapalat"/>
          <w:sz w:val="24"/>
          <w:szCs w:val="24"/>
        </w:rPr>
        <w:t xml:space="preserve">վում է </w:t>
      </w:r>
      <w:r w:rsidR="003828DC">
        <w:rPr>
          <w:rFonts w:ascii="GHEA Grapalat" w:hAnsi="GHEA Grapalat"/>
          <w:sz w:val="24"/>
          <w:szCs w:val="24"/>
        </w:rPr>
        <w:t>ոստիկանության ուղեկցությամբ,</w:t>
      </w:r>
      <w:r w:rsidRPr="002D1930">
        <w:rPr>
          <w:rFonts w:ascii="GHEA Grapalat" w:hAnsi="GHEA Grapalat"/>
          <w:sz w:val="24"/>
          <w:szCs w:val="24"/>
        </w:rPr>
        <w:t xml:space="preserve"> ուղեկցող անձնակազմը </w:t>
      </w:r>
      <w:proofErr w:type="spellStart"/>
      <w:r w:rsidRPr="002D1930">
        <w:rPr>
          <w:rFonts w:ascii="GHEA Grapalat" w:hAnsi="GHEA Grapalat"/>
          <w:sz w:val="24"/>
          <w:szCs w:val="24"/>
        </w:rPr>
        <w:lastRenderedPageBreak/>
        <w:t>հետընդունումը</w:t>
      </w:r>
      <w:proofErr w:type="spellEnd"/>
      <w:r w:rsidRPr="002D1930">
        <w:rPr>
          <w:rFonts w:ascii="GHEA Grapalat" w:hAnsi="GHEA Grapalat"/>
          <w:sz w:val="24"/>
          <w:szCs w:val="24"/>
        </w:rPr>
        <w:t xml:space="preserve"> կամ </w:t>
      </w:r>
      <w:proofErr w:type="spellStart"/>
      <w:r w:rsidRPr="002D1930">
        <w:rPr>
          <w:rFonts w:ascii="GHEA Grapalat" w:hAnsi="GHEA Grapalat"/>
          <w:sz w:val="24"/>
          <w:szCs w:val="24"/>
        </w:rPr>
        <w:t>տարանցումն</w:t>
      </w:r>
      <w:proofErr w:type="spellEnd"/>
      <w:r w:rsidRPr="002D1930">
        <w:rPr>
          <w:rFonts w:ascii="GHEA Grapalat" w:hAnsi="GHEA Grapalat"/>
          <w:sz w:val="24"/>
          <w:szCs w:val="24"/>
        </w:rPr>
        <w:t xml:space="preserve"> իրականացնում է առանց զենքի </w:t>
      </w:r>
      <w:r w:rsidR="00723D8A">
        <w:rPr>
          <w:rFonts w:ascii="GHEA Grapalat" w:hAnsi="GHEA Grapalat"/>
          <w:sz w:val="24"/>
          <w:szCs w:val="24"/>
        </w:rPr>
        <w:t>և</w:t>
      </w:r>
      <w:r w:rsidR="00723D8A" w:rsidRPr="002D1930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 xml:space="preserve">քաղաքացիական հագուստով։ Ուղեկցող անձնակազմը չի կարող </w:t>
      </w:r>
      <w:proofErr w:type="spellStart"/>
      <w:r w:rsidRPr="002D1930">
        <w:rPr>
          <w:rFonts w:ascii="GHEA Grapalat" w:hAnsi="GHEA Grapalat"/>
          <w:sz w:val="24"/>
          <w:szCs w:val="24"/>
        </w:rPr>
        <w:t>որ</w:t>
      </w:r>
      <w:r w:rsidR="005D4F68">
        <w:rPr>
          <w:rFonts w:ascii="GHEA Grapalat" w:hAnsi="GHEA Grapalat"/>
          <w:sz w:val="24"/>
          <w:szCs w:val="24"/>
        </w:rPr>
        <w:t>և</w:t>
      </w:r>
      <w:r w:rsidR="00444D90">
        <w:rPr>
          <w:rFonts w:ascii="GHEA Grapalat" w:hAnsi="GHEA Grapalat"/>
          <w:sz w:val="24"/>
          <w:szCs w:val="24"/>
        </w:rPr>
        <w:t>է</w:t>
      </w:r>
      <w:proofErr w:type="spellEnd"/>
      <w:r w:rsidR="00444D90">
        <w:rPr>
          <w:rFonts w:ascii="GHEA Grapalat" w:hAnsi="GHEA Grapalat"/>
          <w:sz w:val="24"/>
          <w:szCs w:val="24"/>
        </w:rPr>
        <w:t xml:space="preserve"> ինքնուրույն </w:t>
      </w:r>
      <w:r w:rsidR="003828DC">
        <w:rPr>
          <w:rFonts w:ascii="GHEA Grapalat" w:hAnsi="GHEA Grapalat"/>
          <w:sz w:val="24"/>
          <w:szCs w:val="24"/>
        </w:rPr>
        <w:t>գործողություն կատար</w:t>
      </w:r>
      <w:r w:rsidRPr="002D1930">
        <w:rPr>
          <w:rFonts w:ascii="GHEA Grapalat" w:hAnsi="GHEA Grapalat"/>
          <w:sz w:val="24"/>
          <w:szCs w:val="24"/>
        </w:rPr>
        <w:t xml:space="preserve">ել </w:t>
      </w:r>
      <w:r w:rsidR="00365303">
        <w:rPr>
          <w:rFonts w:ascii="GHEA Grapalat" w:hAnsi="GHEA Grapalat"/>
          <w:sz w:val="24"/>
          <w:szCs w:val="24"/>
        </w:rPr>
        <w:t>հայցող</w:t>
      </w:r>
      <w:r w:rsidRPr="002D1930">
        <w:rPr>
          <w:rFonts w:ascii="GHEA Grapalat" w:hAnsi="GHEA Grapalat"/>
          <w:sz w:val="24"/>
          <w:szCs w:val="24"/>
        </w:rPr>
        <w:t xml:space="preserve"> </w:t>
      </w:r>
      <w:r w:rsidR="00365303">
        <w:rPr>
          <w:rFonts w:ascii="GHEA Grapalat" w:hAnsi="GHEA Grapalat"/>
          <w:sz w:val="24"/>
          <w:szCs w:val="24"/>
        </w:rPr>
        <w:t>Կ</w:t>
      </w:r>
      <w:r w:rsidRPr="002D1930">
        <w:rPr>
          <w:rFonts w:ascii="GHEA Grapalat" w:hAnsi="GHEA Grapalat"/>
          <w:sz w:val="24"/>
          <w:szCs w:val="24"/>
        </w:rPr>
        <w:t>ողմի տարածքից դուրս:</w:t>
      </w:r>
    </w:p>
    <w:p w14:paraId="5FECD064" w14:textId="0EB88E8B" w:rsidR="00497EDE" w:rsidRPr="002D193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4)</w:t>
      </w:r>
      <w:r w:rsidR="00CF44A7">
        <w:rPr>
          <w:rFonts w:ascii="GHEA Grapalat" w:hAnsi="GHEA Grapalat"/>
          <w:sz w:val="24"/>
          <w:szCs w:val="24"/>
        </w:rPr>
        <w:tab/>
      </w:r>
      <w:r w:rsidRPr="002D1930">
        <w:rPr>
          <w:rFonts w:ascii="GHEA Grapalat" w:hAnsi="GHEA Grapalat"/>
          <w:sz w:val="24"/>
          <w:szCs w:val="24"/>
        </w:rPr>
        <w:t>Ուղեկցող անձնակազմը պետք է</w:t>
      </w:r>
      <w:r w:rsidR="00444D90">
        <w:rPr>
          <w:rFonts w:ascii="GHEA Grapalat" w:hAnsi="GHEA Grapalat"/>
          <w:sz w:val="24"/>
          <w:szCs w:val="24"/>
        </w:rPr>
        <w:t xml:space="preserve"> գործի </w:t>
      </w:r>
      <w:r w:rsidRPr="002D1930">
        <w:rPr>
          <w:rFonts w:ascii="GHEA Grapalat" w:hAnsi="GHEA Grapalat"/>
          <w:sz w:val="24"/>
          <w:szCs w:val="24"/>
        </w:rPr>
        <w:t>հայցվող Կողմի իրավակա</w:t>
      </w:r>
      <w:r w:rsidR="00444D90">
        <w:rPr>
          <w:rFonts w:ascii="GHEA Grapalat" w:hAnsi="GHEA Grapalat"/>
          <w:sz w:val="24"/>
          <w:szCs w:val="24"/>
        </w:rPr>
        <w:t xml:space="preserve">ն </w:t>
      </w:r>
      <w:proofErr w:type="spellStart"/>
      <w:r w:rsidR="00444D90">
        <w:rPr>
          <w:rFonts w:ascii="GHEA Grapalat" w:hAnsi="GHEA Grapalat"/>
          <w:sz w:val="24"/>
          <w:szCs w:val="24"/>
        </w:rPr>
        <w:t>կարգավորուներին</w:t>
      </w:r>
      <w:proofErr w:type="spellEnd"/>
      <w:r w:rsidR="00444D90">
        <w:rPr>
          <w:rFonts w:ascii="GHEA Grapalat" w:hAnsi="GHEA Grapalat"/>
          <w:sz w:val="24"/>
          <w:szCs w:val="24"/>
        </w:rPr>
        <w:t xml:space="preserve"> համապատասխան:</w:t>
      </w:r>
    </w:p>
    <w:p w14:paraId="1B037036" w14:textId="42EBE220" w:rsidR="00497EDE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5)</w:t>
      </w:r>
      <w:r w:rsidR="00444D90">
        <w:rPr>
          <w:rFonts w:ascii="GHEA Grapalat" w:hAnsi="GHEA Grapalat"/>
          <w:sz w:val="24"/>
          <w:szCs w:val="24"/>
        </w:rPr>
        <w:t xml:space="preserve"> Փոխադարձ համաձայնությամբ հ</w:t>
      </w:r>
      <w:r w:rsidRPr="002D1930">
        <w:rPr>
          <w:rFonts w:ascii="GHEA Grapalat" w:hAnsi="GHEA Grapalat"/>
          <w:sz w:val="24"/>
          <w:szCs w:val="24"/>
        </w:rPr>
        <w:t xml:space="preserve">այցվող Կողմի իրավասու մարմինները </w:t>
      </w:r>
      <w:r w:rsidR="00444D90">
        <w:rPr>
          <w:rFonts w:ascii="GHEA Grapalat" w:hAnsi="GHEA Grapalat"/>
          <w:sz w:val="24"/>
          <w:szCs w:val="24"/>
        </w:rPr>
        <w:t xml:space="preserve">հայցվող Կողմի տարածքում </w:t>
      </w:r>
      <w:r w:rsidRPr="002D1930">
        <w:rPr>
          <w:rFonts w:ascii="GHEA Grapalat" w:hAnsi="GHEA Grapalat"/>
          <w:sz w:val="24"/>
          <w:szCs w:val="24"/>
        </w:rPr>
        <w:t>աջակցություն են ցուցաբերում հետընդունման կամ տարանցման գործողությունների</w:t>
      </w:r>
      <w:r w:rsidR="00055FB5">
        <w:rPr>
          <w:rFonts w:ascii="GHEA Grapalat" w:hAnsi="GHEA Grapalat"/>
          <w:sz w:val="24"/>
          <w:szCs w:val="24"/>
        </w:rPr>
        <w:t>ն</w:t>
      </w:r>
      <w:r w:rsidR="001865F1" w:rsidRPr="002D1930">
        <w:rPr>
          <w:rFonts w:ascii="GHEA Grapalat" w:hAnsi="GHEA Grapalat"/>
          <w:sz w:val="24"/>
          <w:szCs w:val="24"/>
        </w:rPr>
        <w:t>՝</w:t>
      </w:r>
      <w:r w:rsidRPr="002D1930">
        <w:rPr>
          <w:rFonts w:ascii="GHEA Grapalat" w:hAnsi="GHEA Grapalat"/>
          <w:sz w:val="24"/>
          <w:szCs w:val="24"/>
        </w:rPr>
        <w:t xml:space="preserve"> մասնավորապես վերահսկելով տվյալ անձին </w:t>
      </w:r>
      <w:r w:rsidR="005D4F68">
        <w:rPr>
          <w:rFonts w:ascii="GHEA Grapalat" w:hAnsi="GHEA Grapalat"/>
          <w:sz w:val="24"/>
          <w:szCs w:val="24"/>
        </w:rPr>
        <w:t>և</w:t>
      </w:r>
      <w:r w:rsidR="005D4F68" w:rsidRPr="002D1930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 xml:space="preserve">այդ նպատակով </w:t>
      </w:r>
      <w:r w:rsidR="00BE071D" w:rsidRPr="002D1930">
        <w:rPr>
          <w:rFonts w:ascii="GHEA Grapalat" w:hAnsi="GHEA Grapalat"/>
          <w:sz w:val="24"/>
          <w:szCs w:val="24"/>
        </w:rPr>
        <w:t xml:space="preserve">ապահովելով </w:t>
      </w:r>
      <w:r w:rsidRPr="002D1930">
        <w:rPr>
          <w:rFonts w:ascii="GHEA Grapalat" w:hAnsi="GHEA Grapalat"/>
          <w:sz w:val="24"/>
          <w:szCs w:val="24"/>
        </w:rPr>
        <w:t xml:space="preserve">համապատասխան </w:t>
      </w:r>
      <w:r w:rsidR="00BE071D" w:rsidRPr="002D1930">
        <w:rPr>
          <w:rFonts w:ascii="GHEA Grapalat" w:hAnsi="GHEA Grapalat"/>
          <w:sz w:val="24"/>
          <w:szCs w:val="24"/>
        </w:rPr>
        <w:t>հարմարություններ</w:t>
      </w:r>
      <w:r w:rsidRPr="002D1930">
        <w:rPr>
          <w:rFonts w:ascii="GHEA Grapalat" w:hAnsi="GHEA Grapalat"/>
          <w:sz w:val="24"/>
          <w:szCs w:val="24"/>
        </w:rPr>
        <w:t>։</w:t>
      </w:r>
    </w:p>
    <w:p w14:paraId="57DDF0FC" w14:textId="485715D4" w:rsidR="00CF44A7" w:rsidRDefault="00CF44A7" w:rsidP="00191841">
      <w:pPr>
        <w:spacing w:after="0" w:line="360" w:lineRule="auto"/>
        <w:rPr>
          <w:rFonts w:ascii="GHEA Grapalat" w:hAnsi="GHEA Grapalat"/>
          <w:sz w:val="24"/>
          <w:szCs w:val="24"/>
        </w:rPr>
      </w:pPr>
    </w:p>
    <w:p w14:paraId="7872CDAF" w14:textId="77777777" w:rsidR="00497EDE" w:rsidRPr="002D1930" w:rsidRDefault="00497EDE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2D1930">
        <w:rPr>
          <w:rFonts w:ascii="GHEA Grapalat" w:hAnsi="GHEA Grapalat"/>
          <w:b/>
          <w:sz w:val="24"/>
          <w:szCs w:val="24"/>
        </w:rPr>
        <w:t>Հոդված 8</w:t>
      </w:r>
    </w:p>
    <w:p w14:paraId="0E908E52" w14:textId="777897A5" w:rsidR="00CF44A7" w:rsidRPr="00B61E94" w:rsidRDefault="00497EDE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2D1930">
        <w:rPr>
          <w:rFonts w:ascii="GHEA Grapalat" w:hAnsi="GHEA Grapalat"/>
          <w:b/>
          <w:sz w:val="24"/>
          <w:szCs w:val="24"/>
        </w:rPr>
        <w:t>Ծախսերը</w:t>
      </w:r>
    </w:p>
    <w:p w14:paraId="5AB09716" w14:textId="799D5C23" w:rsidR="00497EDE" w:rsidRPr="002D193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1)</w:t>
      </w:r>
      <w:r w:rsidR="00CF44A7">
        <w:rPr>
          <w:rFonts w:ascii="GHEA Grapalat" w:hAnsi="GHEA Grapalat"/>
          <w:sz w:val="24"/>
          <w:szCs w:val="24"/>
        </w:rPr>
        <w:tab/>
      </w:r>
      <w:r w:rsidRPr="002D1930">
        <w:rPr>
          <w:rFonts w:ascii="GHEA Grapalat" w:hAnsi="GHEA Grapalat"/>
          <w:sz w:val="24"/>
          <w:szCs w:val="24"/>
        </w:rPr>
        <w:t xml:space="preserve">Այն դեպքում, երբ Պայմանավորվող կողմերից </w:t>
      </w:r>
      <w:proofErr w:type="spellStart"/>
      <w:r w:rsidRPr="002D1930">
        <w:rPr>
          <w:rFonts w:ascii="GHEA Grapalat" w:hAnsi="GHEA Grapalat"/>
          <w:sz w:val="24"/>
          <w:szCs w:val="24"/>
        </w:rPr>
        <w:t>որ</w:t>
      </w:r>
      <w:r w:rsidR="005D4F68">
        <w:rPr>
          <w:rFonts w:ascii="GHEA Grapalat" w:hAnsi="GHEA Grapalat"/>
          <w:sz w:val="24"/>
          <w:szCs w:val="24"/>
        </w:rPr>
        <w:t>և</w:t>
      </w:r>
      <w:r w:rsidRPr="002D1930">
        <w:rPr>
          <w:rFonts w:ascii="GHEA Grapalat" w:hAnsi="GHEA Grapalat"/>
          <w:sz w:val="24"/>
          <w:szCs w:val="24"/>
        </w:rPr>
        <w:t>է</w:t>
      </w:r>
      <w:proofErr w:type="spellEnd"/>
      <w:r w:rsidRPr="002D1930">
        <w:rPr>
          <w:rFonts w:ascii="GHEA Grapalat" w:hAnsi="GHEA Grapalat"/>
          <w:sz w:val="24"/>
          <w:szCs w:val="24"/>
        </w:rPr>
        <w:t xml:space="preserve"> մեկը կրել է ծախսեր, որոնք վերջինս պարտավոր չէր կրել Հետընդունման համաձայնագրի 16-րդ հոդվածի </w:t>
      </w:r>
      <w:r w:rsidR="007F6D40">
        <w:rPr>
          <w:rFonts w:ascii="GHEA Grapalat" w:hAnsi="GHEA Grapalat"/>
          <w:sz w:val="24"/>
          <w:szCs w:val="24"/>
        </w:rPr>
        <w:t>համաձայն, այդ ծախսերը փոխհատուցում է այն Պայմանավորվող կողմը</w:t>
      </w:r>
      <w:r w:rsidRPr="002D1930">
        <w:rPr>
          <w:rFonts w:ascii="GHEA Grapalat" w:hAnsi="GHEA Grapalat"/>
          <w:sz w:val="24"/>
          <w:szCs w:val="24"/>
        </w:rPr>
        <w:t>, որը պարտավոր էր</w:t>
      </w:r>
      <w:r w:rsidR="00444D90">
        <w:rPr>
          <w:rFonts w:ascii="GHEA Grapalat" w:hAnsi="GHEA Grapalat"/>
          <w:sz w:val="24"/>
          <w:szCs w:val="24"/>
        </w:rPr>
        <w:t xml:space="preserve"> կրել </w:t>
      </w:r>
      <w:r w:rsidR="00C95E74">
        <w:rPr>
          <w:rFonts w:ascii="GHEA Grapalat" w:hAnsi="GHEA Grapalat"/>
          <w:sz w:val="24"/>
          <w:szCs w:val="24"/>
        </w:rPr>
        <w:t xml:space="preserve">այդ ծախսերը, </w:t>
      </w:r>
      <w:r w:rsidRPr="002D1930">
        <w:rPr>
          <w:rFonts w:ascii="GHEA Grapalat" w:hAnsi="GHEA Grapalat"/>
          <w:sz w:val="24"/>
          <w:szCs w:val="24"/>
        </w:rPr>
        <w:t>հաշիվ-</w:t>
      </w:r>
      <w:proofErr w:type="spellStart"/>
      <w:r w:rsidRPr="002D1930">
        <w:rPr>
          <w:rFonts w:ascii="GHEA Grapalat" w:hAnsi="GHEA Grapalat"/>
          <w:sz w:val="24"/>
          <w:szCs w:val="24"/>
        </w:rPr>
        <w:t>ապրանքագիր</w:t>
      </w:r>
      <w:r w:rsidR="001865F1" w:rsidRPr="002D1930">
        <w:rPr>
          <w:rFonts w:ascii="GHEA Grapalat" w:hAnsi="GHEA Grapalat"/>
          <w:sz w:val="24"/>
          <w:szCs w:val="24"/>
        </w:rPr>
        <w:t>ն</w:t>
      </w:r>
      <w:proofErr w:type="spellEnd"/>
      <w:r w:rsidRPr="002D1930">
        <w:rPr>
          <w:rFonts w:ascii="GHEA Grapalat" w:hAnsi="GHEA Grapalat"/>
          <w:sz w:val="24"/>
          <w:szCs w:val="24"/>
        </w:rPr>
        <w:t xml:space="preserve"> ս</w:t>
      </w:r>
      <w:r w:rsidR="00C95E74">
        <w:rPr>
          <w:rFonts w:ascii="GHEA Grapalat" w:hAnsi="GHEA Grapalat"/>
          <w:sz w:val="24"/>
          <w:szCs w:val="24"/>
        </w:rPr>
        <w:t xml:space="preserve">տանալուց հետո 30 օրվա ընթացքում՝ </w:t>
      </w:r>
      <w:proofErr w:type="spellStart"/>
      <w:r w:rsidRPr="002D1930">
        <w:rPr>
          <w:rFonts w:ascii="GHEA Grapalat" w:hAnsi="GHEA Grapalat"/>
          <w:sz w:val="24"/>
          <w:szCs w:val="24"/>
        </w:rPr>
        <w:t>եվրոյով</w:t>
      </w:r>
      <w:proofErr w:type="spellEnd"/>
      <w:r w:rsidRPr="002D1930">
        <w:rPr>
          <w:rFonts w:ascii="GHEA Grapalat" w:hAnsi="GHEA Grapalat"/>
          <w:sz w:val="24"/>
          <w:szCs w:val="24"/>
        </w:rPr>
        <w:t xml:space="preserve"> բանկային փոխանցում կատարելով:</w:t>
      </w:r>
    </w:p>
    <w:p w14:paraId="43A102C8" w14:textId="34E0F70C" w:rsidR="00497EDE" w:rsidRPr="002D193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2)</w:t>
      </w:r>
      <w:r w:rsidR="00CF44A7">
        <w:rPr>
          <w:rFonts w:ascii="GHEA Grapalat" w:hAnsi="GHEA Grapalat"/>
          <w:sz w:val="24"/>
          <w:szCs w:val="24"/>
        </w:rPr>
        <w:tab/>
      </w:r>
      <w:r w:rsidR="0086229C">
        <w:rPr>
          <w:rFonts w:ascii="GHEA Grapalat" w:hAnsi="GHEA Grapalat"/>
          <w:sz w:val="24"/>
          <w:szCs w:val="24"/>
        </w:rPr>
        <w:t>Ե</w:t>
      </w:r>
      <w:r w:rsidR="00645D01">
        <w:rPr>
          <w:rFonts w:ascii="GHEA Grapalat" w:hAnsi="GHEA Grapalat"/>
          <w:sz w:val="24"/>
          <w:szCs w:val="24"/>
        </w:rPr>
        <w:t>թե ծախսերը  առաջացել</w:t>
      </w:r>
      <w:r w:rsidR="00645D01" w:rsidRPr="00645D01">
        <w:rPr>
          <w:rFonts w:ascii="GHEA Grapalat" w:hAnsi="GHEA Grapalat"/>
          <w:sz w:val="24"/>
          <w:szCs w:val="24"/>
        </w:rPr>
        <w:t xml:space="preserve"> </w:t>
      </w:r>
      <w:r w:rsidR="00645D01">
        <w:rPr>
          <w:rFonts w:ascii="GHEA Grapalat" w:hAnsi="GHEA Grapalat"/>
          <w:sz w:val="24"/>
          <w:szCs w:val="24"/>
        </w:rPr>
        <w:t xml:space="preserve">Հետընդունման համաձայնագրի 13-րդ հոդվածով նշված՝ սխալմամբ իրականացված հետընդունման դեպքում, </w:t>
      </w:r>
      <w:r w:rsidR="006A4DED">
        <w:rPr>
          <w:rFonts w:ascii="GHEA Grapalat" w:hAnsi="GHEA Grapalat"/>
          <w:sz w:val="24"/>
          <w:szCs w:val="24"/>
        </w:rPr>
        <w:t>հայցվող Կողմը հայցող Կողմին</w:t>
      </w:r>
      <w:r w:rsidRPr="002D1930">
        <w:rPr>
          <w:rFonts w:ascii="GHEA Grapalat" w:hAnsi="GHEA Grapalat"/>
          <w:sz w:val="24"/>
          <w:szCs w:val="24"/>
        </w:rPr>
        <w:t xml:space="preserve"> ներկայացնում</w:t>
      </w:r>
      <w:r w:rsidR="006A4DED">
        <w:rPr>
          <w:rFonts w:ascii="GHEA Grapalat" w:hAnsi="GHEA Grapalat"/>
          <w:sz w:val="24"/>
          <w:szCs w:val="24"/>
        </w:rPr>
        <w:t xml:space="preserve"> է</w:t>
      </w:r>
      <w:r w:rsidRPr="002D1930">
        <w:rPr>
          <w:rFonts w:ascii="GHEA Grapalat" w:hAnsi="GHEA Grapalat"/>
          <w:sz w:val="24"/>
          <w:szCs w:val="24"/>
        </w:rPr>
        <w:t xml:space="preserve"> </w:t>
      </w:r>
      <w:r w:rsidR="006A4DED" w:rsidRPr="002D1930">
        <w:rPr>
          <w:rFonts w:ascii="GHEA Grapalat" w:hAnsi="GHEA Grapalat"/>
          <w:sz w:val="24"/>
          <w:szCs w:val="24"/>
        </w:rPr>
        <w:t xml:space="preserve">գրավոր </w:t>
      </w:r>
      <w:r w:rsidRPr="002D1930">
        <w:rPr>
          <w:rFonts w:ascii="GHEA Grapalat" w:hAnsi="GHEA Grapalat"/>
          <w:sz w:val="24"/>
          <w:szCs w:val="24"/>
        </w:rPr>
        <w:t xml:space="preserve">համապարփակ հիմնավորում այն մասին, թե ինչու չեն պահպանվել Հետընդունման համաձայնագրի </w:t>
      </w:r>
      <w:r w:rsidR="00B61E94" w:rsidRPr="00B61E94">
        <w:rPr>
          <w:rFonts w:ascii="GHEA Grapalat" w:hAnsi="GHEA Grapalat"/>
          <w:sz w:val="24"/>
          <w:szCs w:val="24"/>
        </w:rPr>
        <w:t>3</w:t>
      </w:r>
      <w:r w:rsidRPr="002D1930">
        <w:rPr>
          <w:rFonts w:ascii="GHEA Grapalat" w:hAnsi="GHEA Grapalat"/>
          <w:sz w:val="24"/>
          <w:szCs w:val="24"/>
        </w:rPr>
        <w:t>-6-րդ հոդվածներով սահմանված պայմանները, ինչպես նա</w:t>
      </w:r>
      <w:r w:rsidR="005D4F68">
        <w:rPr>
          <w:rFonts w:ascii="GHEA Grapalat" w:hAnsi="GHEA Grapalat"/>
          <w:sz w:val="24"/>
          <w:szCs w:val="24"/>
        </w:rPr>
        <w:t>և</w:t>
      </w:r>
      <w:r w:rsidR="00645D01">
        <w:rPr>
          <w:rFonts w:ascii="GHEA Grapalat" w:hAnsi="GHEA Grapalat"/>
          <w:sz w:val="24"/>
          <w:szCs w:val="24"/>
        </w:rPr>
        <w:t xml:space="preserve"> վերադարձման ենթակա </w:t>
      </w:r>
      <w:r w:rsidRPr="002D1930">
        <w:rPr>
          <w:rFonts w:ascii="GHEA Grapalat" w:hAnsi="GHEA Grapalat"/>
          <w:sz w:val="24"/>
          <w:szCs w:val="24"/>
        </w:rPr>
        <w:t>անձի ինքնության,</w:t>
      </w:r>
      <w:r w:rsidR="00645D01">
        <w:rPr>
          <w:rFonts w:ascii="GHEA Grapalat" w:hAnsi="GHEA Grapalat"/>
          <w:sz w:val="24"/>
          <w:szCs w:val="24"/>
        </w:rPr>
        <w:t xml:space="preserve"> քաղաքացիության </w:t>
      </w:r>
      <w:r w:rsidRPr="002D1930">
        <w:rPr>
          <w:rFonts w:ascii="GHEA Grapalat" w:hAnsi="GHEA Grapalat"/>
          <w:sz w:val="24"/>
          <w:szCs w:val="24"/>
        </w:rPr>
        <w:t xml:space="preserve">կամ տարանցման երթուղու վերաբերյալ առկա </w:t>
      </w:r>
      <w:r w:rsidR="00645D01">
        <w:rPr>
          <w:rFonts w:ascii="GHEA Grapalat" w:hAnsi="GHEA Grapalat"/>
          <w:sz w:val="24"/>
          <w:szCs w:val="24"/>
        </w:rPr>
        <w:t xml:space="preserve">ամբողջ </w:t>
      </w:r>
      <w:r w:rsidRPr="002D1930">
        <w:rPr>
          <w:rFonts w:ascii="GHEA Grapalat" w:hAnsi="GHEA Grapalat"/>
          <w:sz w:val="24"/>
          <w:szCs w:val="24"/>
        </w:rPr>
        <w:t>տեղեկությունները։</w:t>
      </w:r>
      <w:r w:rsidR="006A4DED">
        <w:rPr>
          <w:rFonts w:ascii="GHEA Grapalat" w:hAnsi="GHEA Grapalat"/>
          <w:sz w:val="24"/>
          <w:szCs w:val="24"/>
        </w:rPr>
        <w:t xml:space="preserve"> </w:t>
      </w:r>
    </w:p>
    <w:p w14:paraId="12F479B1" w14:textId="77777777" w:rsidR="00497EDE" w:rsidRPr="002D1930" w:rsidRDefault="00497EDE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</w:p>
    <w:p w14:paraId="67B18385" w14:textId="77777777" w:rsidR="00F111BF" w:rsidRDefault="00497EDE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2D1930">
        <w:rPr>
          <w:rFonts w:ascii="GHEA Grapalat" w:hAnsi="GHEA Grapalat"/>
          <w:b/>
          <w:sz w:val="24"/>
          <w:szCs w:val="24"/>
        </w:rPr>
        <w:lastRenderedPageBreak/>
        <w:t>Հոդված 9</w:t>
      </w:r>
    </w:p>
    <w:p w14:paraId="4E5D6810" w14:textId="200F6F44" w:rsidR="003672EB" w:rsidRPr="00F111BF" w:rsidRDefault="00497EDE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2D1930">
        <w:rPr>
          <w:rFonts w:ascii="GHEA Grapalat" w:hAnsi="GHEA Grapalat"/>
          <w:b/>
          <w:sz w:val="24"/>
          <w:szCs w:val="24"/>
        </w:rPr>
        <w:t>Կոնտակտային տվյալները</w:t>
      </w:r>
    </w:p>
    <w:p w14:paraId="53D4525B" w14:textId="44216794" w:rsidR="00BF521B" w:rsidRDefault="00497EDE" w:rsidP="00191841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 xml:space="preserve">Պայմանավորվող կողմերի իրավասու մարմիններն անհապաղ գրավոր ծանուցում են միմյանց սույն </w:t>
      </w:r>
      <w:r w:rsidR="00803BCC">
        <w:rPr>
          <w:rFonts w:ascii="GHEA Grapalat" w:hAnsi="GHEA Grapalat"/>
          <w:sz w:val="24"/>
          <w:szCs w:val="24"/>
        </w:rPr>
        <w:t>Ա</w:t>
      </w:r>
      <w:r w:rsidRPr="002D1930">
        <w:rPr>
          <w:rFonts w:ascii="GHEA Grapalat" w:hAnsi="GHEA Grapalat"/>
          <w:sz w:val="24"/>
          <w:szCs w:val="24"/>
        </w:rPr>
        <w:t>րձանագրության 1-ին</w:t>
      </w:r>
      <w:r w:rsidR="00F111BF" w:rsidRPr="00F111BF">
        <w:rPr>
          <w:rFonts w:ascii="GHEA Grapalat" w:hAnsi="GHEA Grapalat"/>
          <w:sz w:val="24"/>
          <w:szCs w:val="24"/>
        </w:rPr>
        <w:t xml:space="preserve">, </w:t>
      </w:r>
      <w:r w:rsidRPr="002D1930">
        <w:rPr>
          <w:rFonts w:ascii="GHEA Grapalat" w:hAnsi="GHEA Grapalat"/>
          <w:sz w:val="24"/>
          <w:szCs w:val="24"/>
        </w:rPr>
        <w:t xml:space="preserve">3-րդ </w:t>
      </w:r>
      <w:r w:rsidR="00F111BF">
        <w:rPr>
          <w:rFonts w:ascii="GHEA Grapalat" w:hAnsi="GHEA Grapalat"/>
          <w:sz w:val="24"/>
          <w:szCs w:val="24"/>
        </w:rPr>
        <w:t xml:space="preserve">և 4-րդ </w:t>
      </w:r>
      <w:r w:rsidRPr="002D1930">
        <w:rPr>
          <w:rFonts w:ascii="GHEA Grapalat" w:hAnsi="GHEA Grapalat"/>
          <w:sz w:val="24"/>
          <w:szCs w:val="24"/>
        </w:rPr>
        <w:t>հոդվածներում նշված իրավասու մարմինների</w:t>
      </w:r>
      <w:r w:rsidR="00F111BF">
        <w:rPr>
          <w:rFonts w:ascii="GHEA Grapalat" w:hAnsi="GHEA Grapalat"/>
          <w:sz w:val="24"/>
          <w:szCs w:val="24"/>
        </w:rPr>
        <w:t xml:space="preserve">, </w:t>
      </w:r>
      <w:r w:rsidRPr="002D1930">
        <w:rPr>
          <w:rFonts w:ascii="GHEA Grapalat" w:hAnsi="GHEA Grapalat"/>
          <w:sz w:val="24"/>
          <w:szCs w:val="24"/>
        </w:rPr>
        <w:t>դեսպանատների</w:t>
      </w:r>
      <w:r w:rsidR="00F111BF">
        <w:rPr>
          <w:rFonts w:ascii="GHEA Grapalat" w:hAnsi="GHEA Grapalat"/>
          <w:sz w:val="24"/>
          <w:szCs w:val="24"/>
        </w:rPr>
        <w:t xml:space="preserve"> և պետական սահմանի անցման կետերի</w:t>
      </w:r>
      <w:r w:rsidRPr="002D1930">
        <w:rPr>
          <w:rFonts w:ascii="GHEA Grapalat" w:hAnsi="GHEA Grapalat"/>
          <w:sz w:val="24"/>
          <w:szCs w:val="24"/>
        </w:rPr>
        <w:t xml:space="preserve"> կոնտակտային տվյալների (հասցե, հեռախոս, ֆաքս, էլեկտրոնային փոստ) </w:t>
      </w:r>
      <w:r w:rsidR="005D4F68">
        <w:rPr>
          <w:rFonts w:ascii="GHEA Grapalat" w:hAnsi="GHEA Grapalat"/>
          <w:sz w:val="24"/>
          <w:szCs w:val="24"/>
        </w:rPr>
        <w:t>և</w:t>
      </w:r>
      <w:r w:rsidR="005D4F68" w:rsidRPr="002D1930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>դրանց ցանկացած փոփոխության մասին:</w:t>
      </w:r>
    </w:p>
    <w:p w14:paraId="4520BA0F" w14:textId="77777777" w:rsidR="00F111BF" w:rsidRPr="00F111BF" w:rsidRDefault="00F111BF" w:rsidP="00191841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5B997482" w14:textId="6467BAE1" w:rsidR="00497EDE" w:rsidRPr="002D1930" w:rsidRDefault="00497EDE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2D1930">
        <w:rPr>
          <w:rFonts w:ascii="GHEA Grapalat" w:hAnsi="GHEA Grapalat"/>
          <w:b/>
          <w:sz w:val="24"/>
          <w:szCs w:val="24"/>
        </w:rPr>
        <w:t>Հոդված 1</w:t>
      </w:r>
      <w:r w:rsidR="00F111BF">
        <w:rPr>
          <w:rFonts w:ascii="GHEA Grapalat" w:hAnsi="GHEA Grapalat"/>
          <w:b/>
          <w:sz w:val="24"/>
          <w:szCs w:val="24"/>
        </w:rPr>
        <w:t>0</w:t>
      </w:r>
    </w:p>
    <w:p w14:paraId="12C9DDD6" w14:textId="7A61A3AF" w:rsidR="003672EB" w:rsidRPr="00C33009" w:rsidRDefault="00497EDE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2D1930">
        <w:rPr>
          <w:rFonts w:ascii="GHEA Grapalat" w:hAnsi="GHEA Grapalat"/>
          <w:b/>
          <w:sz w:val="24"/>
          <w:szCs w:val="24"/>
        </w:rPr>
        <w:t>Խորհրդակցությունները</w:t>
      </w:r>
    </w:p>
    <w:p w14:paraId="47930551" w14:textId="36897AE9" w:rsidR="00497EDE" w:rsidRPr="002D193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1)</w:t>
      </w:r>
      <w:r w:rsidR="00CF44A7">
        <w:rPr>
          <w:rFonts w:ascii="GHEA Grapalat" w:hAnsi="GHEA Grapalat"/>
          <w:sz w:val="24"/>
          <w:szCs w:val="24"/>
        </w:rPr>
        <w:tab/>
      </w:r>
      <w:r w:rsidR="00803BCC">
        <w:rPr>
          <w:rFonts w:ascii="GHEA Grapalat" w:hAnsi="GHEA Grapalat"/>
          <w:sz w:val="24"/>
          <w:szCs w:val="24"/>
        </w:rPr>
        <w:t>Պայմանավորվող կ</w:t>
      </w:r>
      <w:r w:rsidRPr="002D1930">
        <w:rPr>
          <w:rFonts w:ascii="GHEA Grapalat" w:hAnsi="GHEA Grapalat"/>
          <w:sz w:val="24"/>
          <w:szCs w:val="24"/>
        </w:rPr>
        <w:t xml:space="preserve">ողմերի իրավասու մարմինները համագործակցում են Հետընդունման համաձայնագրի </w:t>
      </w:r>
      <w:r w:rsidR="005D4F68">
        <w:rPr>
          <w:rFonts w:ascii="GHEA Grapalat" w:hAnsi="GHEA Grapalat"/>
          <w:sz w:val="24"/>
          <w:szCs w:val="24"/>
        </w:rPr>
        <w:t>և</w:t>
      </w:r>
      <w:r w:rsidR="005D4F68" w:rsidRPr="002D1930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 xml:space="preserve">սույն </w:t>
      </w:r>
      <w:r w:rsidR="00803BCC">
        <w:rPr>
          <w:rFonts w:ascii="GHEA Grapalat" w:hAnsi="GHEA Grapalat"/>
          <w:sz w:val="24"/>
          <w:szCs w:val="24"/>
        </w:rPr>
        <w:t>Ա</w:t>
      </w:r>
      <w:r w:rsidRPr="002D1930">
        <w:rPr>
          <w:rFonts w:ascii="GHEA Grapalat" w:hAnsi="GHEA Grapalat"/>
          <w:sz w:val="24"/>
          <w:szCs w:val="24"/>
        </w:rPr>
        <w:t>րձանագրության իրականացման, ինչպես նա</w:t>
      </w:r>
      <w:r w:rsidR="005D4F68">
        <w:rPr>
          <w:rFonts w:ascii="GHEA Grapalat" w:hAnsi="GHEA Grapalat"/>
          <w:sz w:val="24"/>
          <w:szCs w:val="24"/>
        </w:rPr>
        <w:t>և</w:t>
      </w:r>
      <w:r w:rsidRPr="002D1930">
        <w:rPr>
          <w:rFonts w:ascii="GHEA Grapalat" w:hAnsi="GHEA Grapalat"/>
          <w:sz w:val="24"/>
          <w:szCs w:val="24"/>
        </w:rPr>
        <w:t xml:space="preserve"> հարակից հարցերի շուրջ:</w:t>
      </w:r>
    </w:p>
    <w:p w14:paraId="6E3FBEE7" w14:textId="1B6D784D" w:rsidR="00497EDE" w:rsidRPr="002D193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2)</w:t>
      </w:r>
      <w:r w:rsidR="00CF44A7" w:rsidRPr="00CF44A7">
        <w:rPr>
          <w:rFonts w:ascii="GHEA Grapalat" w:hAnsi="GHEA Grapalat"/>
          <w:spacing w:val="-4"/>
          <w:sz w:val="24"/>
          <w:szCs w:val="24"/>
        </w:rPr>
        <w:tab/>
      </w:r>
      <w:r w:rsidR="00803BCC">
        <w:rPr>
          <w:rFonts w:ascii="GHEA Grapalat" w:hAnsi="GHEA Grapalat"/>
          <w:sz w:val="24"/>
          <w:szCs w:val="24"/>
        </w:rPr>
        <w:t>Պայմանավորվող կ</w:t>
      </w:r>
      <w:r w:rsidR="00803BCC" w:rsidRPr="002D1930">
        <w:rPr>
          <w:rFonts w:ascii="GHEA Grapalat" w:hAnsi="GHEA Grapalat"/>
          <w:sz w:val="24"/>
          <w:szCs w:val="24"/>
        </w:rPr>
        <w:t>ողմերի</w:t>
      </w:r>
      <w:r w:rsidR="00803BCC">
        <w:rPr>
          <w:rFonts w:ascii="GHEA Grapalat" w:hAnsi="GHEA Grapalat"/>
          <w:sz w:val="24"/>
          <w:szCs w:val="24"/>
        </w:rPr>
        <w:t xml:space="preserve"> </w:t>
      </w:r>
      <w:r w:rsidRPr="00CF44A7">
        <w:rPr>
          <w:rFonts w:ascii="GHEA Grapalat" w:hAnsi="GHEA Grapalat"/>
          <w:spacing w:val="-4"/>
          <w:sz w:val="24"/>
          <w:szCs w:val="24"/>
        </w:rPr>
        <w:t xml:space="preserve">իրավասու մարմիններից </w:t>
      </w:r>
      <w:proofErr w:type="spellStart"/>
      <w:r w:rsidRPr="00CF44A7">
        <w:rPr>
          <w:rFonts w:ascii="GHEA Grapalat" w:hAnsi="GHEA Grapalat"/>
          <w:spacing w:val="-4"/>
          <w:sz w:val="24"/>
          <w:szCs w:val="24"/>
        </w:rPr>
        <w:t>որ</w:t>
      </w:r>
      <w:r w:rsidR="005D4F68">
        <w:rPr>
          <w:rFonts w:ascii="GHEA Grapalat" w:hAnsi="GHEA Grapalat"/>
          <w:spacing w:val="-4"/>
          <w:sz w:val="24"/>
          <w:szCs w:val="24"/>
        </w:rPr>
        <w:t>և</w:t>
      </w:r>
      <w:r w:rsidRPr="00CF44A7">
        <w:rPr>
          <w:rFonts w:ascii="GHEA Grapalat" w:hAnsi="GHEA Grapalat"/>
          <w:spacing w:val="-4"/>
          <w:sz w:val="24"/>
          <w:szCs w:val="24"/>
        </w:rPr>
        <w:t>է</w:t>
      </w:r>
      <w:proofErr w:type="spellEnd"/>
      <w:r w:rsidRPr="00CF44A7">
        <w:rPr>
          <w:rFonts w:ascii="GHEA Grapalat" w:hAnsi="GHEA Grapalat"/>
          <w:spacing w:val="-4"/>
          <w:sz w:val="24"/>
          <w:szCs w:val="24"/>
        </w:rPr>
        <w:t xml:space="preserve"> մեկի պահանջով </w:t>
      </w:r>
      <w:r w:rsidR="007D13A7" w:rsidRPr="00CF44A7">
        <w:rPr>
          <w:rFonts w:ascii="GHEA Grapalat" w:hAnsi="GHEA Grapalat"/>
          <w:spacing w:val="-4"/>
          <w:sz w:val="24"/>
          <w:szCs w:val="24"/>
        </w:rPr>
        <w:t>3</w:t>
      </w:r>
      <w:r w:rsidRPr="00CF44A7">
        <w:rPr>
          <w:rFonts w:ascii="GHEA Grapalat" w:hAnsi="GHEA Grapalat"/>
          <w:spacing w:val="-4"/>
          <w:sz w:val="24"/>
          <w:szCs w:val="24"/>
        </w:rPr>
        <w:t xml:space="preserve"> (</w:t>
      </w:r>
      <w:r w:rsidR="007D13A7" w:rsidRPr="00CF44A7">
        <w:rPr>
          <w:rFonts w:ascii="GHEA Grapalat" w:hAnsi="GHEA Grapalat"/>
          <w:spacing w:val="-4"/>
          <w:sz w:val="24"/>
          <w:szCs w:val="24"/>
        </w:rPr>
        <w:t>երեք</w:t>
      </w:r>
      <w:r w:rsidRPr="00CF44A7">
        <w:rPr>
          <w:rFonts w:ascii="GHEA Grapalat" w:hAnsi="GHEA Grapalat"/>
          <w:spacing w:val="-4"/>
          <w:sz w:val="24"/>
          <w:szCs w:val="24"/>
        </w:rPr>
        <w:t xml:space="preserve">) ամսվա ընթացքում իրավասու մարմինների մակարդակով խորհրդակցություններ են անցկացվում սույն </w:t>
      </w:r>
      <w:r w:rsidR="00803BCC">
        <w:rPr>
          <w:rFonts w:ascii="GHEA Grapalat" w:hAnsi="GHEA Grapalat"/>
          <w:spacing w:val="-4"/>
          <w:sz w:val="24"/>
          <w:szCs w:val="24"/>
        </w:rPr>
        <w:t>Ա</w:t>
      </w:r>
      <w:r w:rsidRPr="00CF44A7">
        <w:rPr>
          <w:rFonts w:ascii="GHEA Grapalat" w:hAnsi="GHEA Grapalat"/>
          <w:spacing w:val="-4"/>
          <w:sz w:val="24"/>
          <w:szCs w:val="24"/>
        </w:rPr>
        <w:t xml:space="preserve">րձանագրության </w:t>
      </w:r>
      <w:r w:rsidRPr="00704412">
        <w:rPr>
          <w:rFonts w:ascii="GHEA Grapalat" w:hAnsi="GHEA Grapalat"/>
          <w:spacing w:val="-4"/>
          <w:sz w:val="24"/>
          <w:szCs w:val="24"/>
        </w:rPr>
        <w:t xml:space="preserve">կիրարկման </w:t>
      </w:r>
      <w:r w:rsidR="005D4F68" w:rsidRPr="00704412">
        <w:rPr>
          <w:rFonts w:ascii="GHEA Grapalat" w:hAnsi="GHEA Grapalat"/>
          <w:spacing w:val="-4"/>
          <w:sz w:val="24"/>
          <w:szCs w:val="24"/>
        </w:rPr>
        <w:t>և</w:t>
      </w:r>
      <w:r w:rsidR="005D4F68" w:rsidRPr="00704412">
        <w:rPr>
          <w:rFonts w:ascii="GHEA Grapalat" w:hAnsi="GHEA Grapalat"/>
          <w:sz w:val="24"/>
          <w:szCs w:val="24"/>
        </w:rPr>
        <w:t xml:space="preserve"> </w:t>
      </w:r>
      <w:r w:rsidRPr="00704412">
        <w:rPr>
          <w:rFonts w:ascii="GHEA Grapalat" w:hAnsi="GHEA Grapalat"/>
          <w:sz w:val="24"/>
          <w:szCs w:val="24"/>
        </w:rPr>
        <w:t xml:space="preserve">կիրառման </w:t>
      </w:r>
      <w:r w:rsidRPr="002D1930">
        <w:rPr>
          <w:rFonts w:ascii="GHEA Grapalat" w:hAnsi="GHEA Grapalat"/>
          <w:sz w:val="24"/>
          <w:szCs w:val="24"/>
        </w:rPr>
        <w:t xml:space="preserve">վերաբերյալ։ Հանդիպման վայրը </w:t>
      </w:r>
      <w:r w:rsidR="00803BCC">
        <w:rPr>
          <w:rFonts w:ascii="GHEA Grapalat" w:hAnsi="GHEA Grapalat"/>
          <w:sz w:val="24"/>
          <w:szCs w:val="24"/>
        </w:rPr>
        <w:t>որոշ</w:t>
      </w:r>
      <w:r w:rsidRPr="002D1930">
        <w:rPr>
          <w:rFonts w:ascii="GHEA Grapalat" w:hAnsi="GHEA Grapalat"/>
          <w:sz w:val="24"/>
          <w:szCs w:val="24"/>
        </w:rPr>
        <w:t>վում է</w:t>
      </w:r>
      <w:r w:rsidR="00803BCC">
        <w:rPr>
          <w:rFonts w:ascii="GHEA Grapalat" w:hAnsi="GHEA Grapalat"/>
          <w:sz w:val="24"/>
          <w:szCs w:val="24"/>
        </w:rPr>
        <w:t xml:space="preserve"> համատեղ</w:t>
      </w:r>
      <w:r w:rsidRPr="002D1930">
        <w:rPr>
          <w:rFonts w:ascii="GHEA Grapalat" w:hAnsi="GHEA Grapalat"/>
          <w:sz w:val="24"/>
          <w:szCs w:val="24"/>
        </w:rPr>
        <w:t xml:space="preserve">: </w:t>
      </w:r>
      <w:r w:rsidR="00803BCC">
        <w:rPr>
          <w:rFonts w:ascii="GHEA Grapalat" w:hAnsi="GHEA Grapalat"/>
          <w:sz w:val="24"/>
          <w:szCs w:val="24"/>
        </w:rPr>
        <w:t>Պայմանավորվող կ</w:t>
      </w:r>
      <w:r w:rsidR="00803BCC" w:rsidRPr="002D1930">
        <w:rPr>
          <w:rFonts w:ascii="GHEA Grapalat" w:hAnsi="GHEA Grapalat"/>
          <w:sz w:val="24"/>
          <w:szCs w:val="24"/>
        </w:rPr>
        <w:t>ողմերի</w:t>
      </w:r>
      <w:r w:rsidRPr="002D1930">
        <w:rPr>
          <w:rFonts w:ascii="GHEA Grapalat" w:hAnsi="GHEA Grapalat"/>
          <w:sz w:val="24"/>
          <w:szCs w:val="24"/>
        </w:rPr>
        <w:t xml:space="preserve"> իրավասու մարմինների համաձայնությամբ խորհրդակցություններ</w:t>
      </w:r>
      <w:r w:rsidR="00704412">
        <w:rPr>
          <w:rFonts w:ascii="GHEA Grapalat" w:hAnsi="GHEA Grapalat"/>
          <w:sz w:val="24"/>
          <w:szCs w:val="24"/>
        </w:rPr>
        <w:t>ը</w:t>
      </w:r>
      <w:r w:rsidRPr="002D1930">
        <w:rPr>
          <w:rFonts w:ascii="GHEA Grapalat" w:hAnsi="GHEA Grapalat"/>
          <w:sz w:val="24"/>
          <w:szCs w:val="24"/>
        </w:rPr>
        <w:t xml:space="preserve"> կարող են անցկացվել </w:t>
      </w:r>
      <w:proofErr w:type="spellStart"/>
      <w:r w:rsidRPr="00704412">
        <w:rPr>
          <w:rFonts w:ascii="GHEA Grapalat" w:hAnsi="GHEA Grapalat"/>
          <w:sz w:val="24"/>
          <w:szCs w:val="24"/>
        </w:rPr>
        <w:t>վիդեո</w:t>
      </w:r>
      <w:proofErr w:type="spellEnd"/>
      <w:r w:rsidRPr="00704412">
        <w:rPr>
          <w:rFonts w:ascii="GHEA Grapalat" w:hAnsi="GHEA Grapalat"/>
          <w:sz w:val="24"/>
          <w:szCs w:val="24"/>
        </w:rPr>
        <w:t xml:space="preserve"> </w:t>
      </w:r>
      <w:r w:rsidR="005D4F68" w:rsidRPr="00704412">
        <w:rPr>
          <w:rFonts w:ascii="GHEA Grapalat" w:hAnsi="GHEA Grapalat"/>
          <w:sz w:val="24"/>
          <w:szCs w:val="24"/>
        </w:rPr>
        <w:t>և</w:t>
      </w:r>
      <w:r w:rsidR="00723D8A" w:rsidRPr="0070441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704412">
        <w:rPr>
          <w:rFonts w:ascii="GHEA Grapalat" w:hAnsi="GHEA Grapalat"/>
          <w:sz w:val="24"/>
          <w:szCs w:val="24"/>
        </w:rPr>
        <w:t>աուդիո</w:t>
      </w:r>
      <w:proofErr w:type="spellEnd"/>
      <w:r w:rsidRPr="00704412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>տեխնոլոգիաների կիրառմամբ:</w:t>
      </w:r>
      <w:r w:rsidR="007D13A7">
        <w:rPr>
          <w:rFonts w:ascii="GHEA Grapalat" w:hAnsi="GHEA Grapalat"/>
          <w:sz w:val="24"/>
          <w:szCs w:val="24"/>
        </w:rPr>
        <w:t xml:space="preserve"> </w:t>
      </w:r>
    </w:p>
    <w:p w14:paraId="6B8EE8C0" w14:textId="2621D616" w:rsidR="00CF44A7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3)</w:t>
      </w:r>
      <w:r w:rsidR="00CF44A7">
        <w:rPr>
          <w:rFonts w:ascii="GHEA Grapalat" w:hAnsi="GHEA Grapalat"/>
          <w:sz w:val="24"/>
          <w:szCs w:val="24"/>
        </w:rPr>
        <w:tab/>
      </w:r>
      <w:r w:rsidRPr="002D1930">
        <w:rPr>
          <w:rFonts w:ascii="GHEA Grapalat" w:hAnsi="GHEA Grapalat"/>
          <w:sz w:val="24"/>
          <w:szCs w:val="24"/>
        </w:rPr>
        <w:t>Եթե համ</w:t>
      </w:r>
      <w:r w:rsidR="000C347E">
        <w:rPr>
          <w:rFonts w:ascii="GHEA Grapalat" w:hAnsi="GHEA Grapalat"/>
          <w:sz w:val="24"/>
          <w:szCs w:val="24"/>
        </w:rPr>
        <w:t>աձայնություն ձեռք չի բերվել,</w:t>
      </w:r>
      <w:r w:rsidR="00704412">
        <w:rPr>
          <w:rFonts w:ascii="GHEA Grapalat" w:hAnsi="GHEA Grapalat"/>
          <w:sz w:val="24"/>
          <w:szCs w:val="24"/>
        </w:rPr>
        <w:t xml:space="preserve"> լուծումներ գտնելու ջանքերը կձեռնարկվեն </w:t>
      </w:r>
      <w:r w:rsidRPr="00704412">
        <w:rPr>
          <w:rFonts w:ascii="GHEA Grapalat" w:hAnsi="GHEA Grapalat"/>
          <w:sz w:val="24"/>
          <w:szCs w:val="24"/>
        </w:rPr>
        <w:t>դիվանագիտական ուղիներով</w:t>
      </w:r>
      <w:r w:rsidRPr="002D1930">
        <w:rPr>
          <w:rFonts w:ascii="GHEA Grapalat" w:hAnsi="GHEA Grapalat"/>
          <w:sz w:val="24"/>
          <w:szCs w:val="24"/>
        </w:rPr>
        <w:t>։</w:t>
      </w:r>
    </w:p>
    <w:p w14:paraId="6484093B" w14:textId="77777777" w:rsidR="00CF44A7" w:rsidRPr="002D1930" w:rsidRDefault="00CF44A7" w:rsidP="00191841">
      <w:pPr>
        <w:widowControl w:val="0"/>
        <w:spacing w:after="0" w:line="360" w:lineRule="auto"/>
        <w:jc w:val="center"/>
        <w:rPr>
          <w:rFonts w:ascii="GHEA Grapalat" w:hAnsi="GHEA Grapalat"/>
          <w:sz w:val="24"/>
          <w:szCs w:val="24"/>
        </w:rPr>
      </w:pPr>
    </w:p>
    <w:p w14:paraId="38630376" w14:textId="34F98470" w:rsidR="00497EDE" w:rsidRPr="002D1930" w:rsidRDefault="00497EDE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2D1930">
        <w:rPr>
          <w:rFonts w:ascii="GHEA Grapalat" w:hAnsi="GHEA Grapalat"/>
          <w:b/>
          <w:sz w:val="24"/>
          <w:szCs w:val="24"/>
        </w:rPr>
        <w:t>Հոդված 1</w:t>
      </w:r>
      <w:r w:rsidR="00803BCC">
        <w:rPr>
          <w:rFonts w:ascii="GHEA Grapalat" w:hAnsi="GHEA Grapalat"/>
          <w:b/>
          <w:sz w:val="24"/>
          <w:szCs w:val="24"/>
        </w:rPr>
        <w:t>1</w:t>
      </w:r>
    </w:p>
    <w:p w14:paraId="68910FE8" w14:textId="70B68327" w:rsidR="00A54C86" w:rsidRPr="00A54C86" w:rsidRDefault="00497EDE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2D1930">
        <w:rPr>
          <w:rFonts w:ascii="GHEA Grapalat" w:hAnsi="GHEA Grapalat"/>
          <w:b/>
          <w:sz w:val="24"/>
          <w:szCs w:val="24"/>
        </w:rPr>
        <w:t>Լեզուն</w:t>
      </w:r>
    </w:p>
    <w:p w14:paraId="48ABDEA7" w14:textId="21C9D332" w:rsidR="00497EDE" w:rsidRPr="002D193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1)</w:t>
      </w:r>
      <w:r w:rsidR="00CF44A7">
        <w:rPr>
          <w:rFonts w:ascii="GHEA Grapalat" w:hAnsi="GHEA Grapalat"/>
          <w:sz w:val="24"/>
          <w:szCs w:val="24"/>
        </w:rPr>
        <w:tab/>
      </w:r>
      <w:r w:rsidRPr="002D1930">
        <w:rPr>
          <w:rFonts w:ascii="GHEA Grapalat" w:hAnsi="GHEA Grapalat"/>
          <w:sz w:val="24"/>
          <w:szCs w:val="24"/>
        </w:rPr>
        <w:t xml:space="preserve">Անգլերենը համաձայնեցված է որպես սույն </w:t>
      </w:r>
      <w:r w:rsidR="00803BCC">
        <w:rPr>
          <w:rFonts w:ascii="GHEA Grapalat" w:hAnsi="GHEA Grapalat"/>
          <w:sz w:val="24"/>
          <w:szCs w:val="24"/>
        </w:rPr>
        <w:t>Ա</w:t>
      </w:r>
      <w:r w:rsidRPr="002D1930">
        <w:rPr>
          <w:rFonts w:ascii="GHEA Grapalat" w:hAnsi="GHEA Grapalat"/>
          <w:sz w:val="24"/>
          <w:szCs w:val="24"/>
        </w:rPr>
        <w:t xml:space="preserve">րձանագրության </w:t>
      </w:r>
      <w:r w:rsidR="005D4F68">
        <w:rPr>
          <w:rFonts w:ascii="GHEA Grapalat" w:hAnsi="GHEA Grapalat"/>
          <w:sz w:val="24"/>
          <w:szCs w:val="24"/>
        </w:rPr>
        <w:t>և</w:t>
      </w:r>
      <w:r w:rsidR="005D4F68" w:rsidRPr="002D1930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lastRenderedPageBreak/>
        <w:t xml:space="preserve">Հետընդունման համաձայնագրի </w:t>
      </w:r>
      <w:r w:rsidR="00DB4BD2" w:rsidRPr="002D1930">
        <w:rPr>
          <w:rFonts w:ascii="GHEA Grapalat" w:hAnsi="GHEA Grapalat"/>
          <w:sz w:val="24"/>
          <w:szCs w:val="24"/>
        </w:rPr>
        <w:t xml:space="preserve">կիրարկման </w:t>
      </w:r>
      <w:r w:rsidRPr="002D1930">
        <w:rPr>
          <w:rFonts w:ascii="GHEA Grapalat" w:hAnsi="GHEA Grapalat"/>
          <w:sz w:val="24"/>
          <w:szCs w:val="24"/>
        </w:rPr>
        <w:t>մասով հաղորդակցության ընդհանուր լեզու:</w:t>
      </w:r>
    </w:p>
    <w:p w14:paraId="2DB75B58" w14:textId="30AF8B64" w:rsidR="00CF44A7" w:rsidRPr="002D193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2)</w:t>
      </w:r>
      <w:r w:rsidR="00CF44A7">
        <w:rPr>
          <w:rFonts w:ascii="GHEA Grapalat" w:hAnsi="GHEA Grapalat"/>
          <w:sz w:val="24"/>
          <w:szCs w:val="24"/>
        </w:rPr>
        <w:tab/>
      </w:r>
      <w:r w:rsidRPr="002D1930">
        <w:rPr>
          <w:rFonts w:ascii="GHEA Grapalat" w:hAnsi="GHEA Grapalat"/>
          <w:sz w:val="24"/>
          <w:szCs w:val="24"/>
        </w:rPr>
        <w:t xml:space="preserve">Կողմերը միմյանց </w:t>
      </w:r>
      <w:proofErr w:type="spellStart"/>
      <w:r w:rsidR="004157F8">
        <w:rPr>
          <w:rFonts w:ascii="GHEA Grapalat" w:hAnsi="GHEA Grapalat"/>
          <w:sz w:val="24"/>
          <w:szCs w:val="24"/>
        </w:rPr>
        <w:t>անգլերենով</w:t>
      </w:r>
      <w:proofErr w:type="spellEnd"/>
      <w:r w:rsidR="004157F8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 xml:space="preserve">տրամադրում են այն բոլոր փաստաթղթերն ու գրառումները, որոնք իրավասու մարմիններից պահանջվում է միմյանց </w:t>
      </w:r>
      <w:r w:rsidR="006D7821" w:rsidRPr="002D1930">
        <w:rPr>
          <w:rFonts w:ascii="GHEA Grapalat" w:hAnsi="GHEA Grapalat"/>
          <w:sz w:val="24"/>
          <w:szCs w:val="24"/>
        </w:rPr>
        <w:t xml:space="preserve">փոխանցել </w:t>
      </w:r>
      <w:r w:rsidRPr="002D1930">
        <w:rPr>
          <w:rFonts w:ascii="GHEA Grapalat" w:hAnsi="GHEA Grapalat"/>
          <w:sz w:val="24"/>
          <w:szCs w:val="24"/>
        </w:rPr>
        <w:t xml:space="preserve">Հետընդունման համաձայնագրի </w:t>
      </w:r>
      <w:r w:rsidR="005D4F68">
        <w:rPr>
          <w:rFonts w:ascii="GHEA Grapalat" w:hAnsi="GHEA Grapalat"/>
          <w:sz w:val="24"/>
          <w:szCs w:val="24"/>
        </w:rPr>
        <w:t>և</w:t>
      </w:r>
      <w:r w:rsidR="005D4F68" w:rsidRPr="002D1930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 xml:space="preserve">սույն </w:t>
      </w:r>
      <w:r w:rsidR="00803BCC">
        <w:rPr>
          <w:rFonts w:ascii="GHEA Grapalat" w:hAnsi="GHEA Grapalat"/>
          <w:sz w:val="24"/>
          <w:szCs w:val="24"/>
        </w:rPr>
        <w:t>Ա</w:t>
      </w:r>
      <w:r w:rsidRPr="002D1930">
        <w:rPr>
          <w:rFonts w:ascii="GHEA Grapalat" w:hAnsi="GHEA Grapalat"/>
          <w:sz w:val="24"/>
          <w:szCs w:val="24"/>
        </w:rPr>
        <w:t xml:space="preserve">րձանագրության </w:t>
      </w:r>
      <w:r w:rsidR="00DB4BD2" w:rsidRPr="002D1930">
        <w:rPr>
          <w:rFonts w:ascii="GHEA Grapalat" w:hAnsi="GHEA Grapalat"/>
          <w:sz w:val="24"/>
          <w:szCs w:val="24"/>
        </w:rPr>
        <w:t xml:space="preserve">կիրարկման </w:t>
      </w:r>
      <w:r w:rsidRPr="002D1930">
        <w:rPr>
          <w:rFonts w:ascii="GHEA Grapalat" w:hAnsi="GHEA Grapalat"/>
          <w:sz w:val="24"/>
          <w:szCs w:val="24"/>
        </w:rPr>
        <w:t>շրջանակներում, ինչպես</w:t>
      </w:r>
      <w:r w:rsidR="006D7821">
        <w:rPr>
          <w:rFonts w:ascii="GHEA Grapalat" w:hAnsi="GHEA Grapalat"/>
          <w:sz w:val="24"/>
          <w:szCs w:val="24"/>
        </w:rPr>
        <w:t>, օրինակ,</w:t>
      </w:r>
      <w:r w:rsidRPr="002D193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D1930">
        <w:rPr>
          <w:rFonts w:ascii="GHEA Grapalat" w:hAnsi="GHEA Grapalat"/>
          <w:sz w:val="24"/>
          <w:szCs w:val="24"/>
        </w:rPr>
        <w:t>Հետընդունման</w:t>
      </w:r>
      <w:proofErr w:type="spellEnd"/>
      <w:r w:rsidRPr="002D1930">
        <w:rPr>
          <w:rFonts w:ascii="GHEA Grapalat" w:hAnsi="GHEA Grapalat"/>
          <w:sz w:val="24"/>
          <w:szCs w:val="24"/>
        </w:rPr>
        <w:t xml:space="preserve"> համաձայնագրին կցված </w:t>
      </w:r>
      <w:proofErr w:type="spellStart"/>
      <w:r w:rsidRPr="004157F8">
        <w:rPr>
          <w:rFonts w:ascii="GHEA Grapalat" w:hAnsi="GHEA Grapalat"/>
          <w:sz w:val="24"/>
          <w:szCs w:val="24"/>
        </w:rPr>
        <w:t>ձ</w:t>
      </w:r>
      <w:r w:rsidR="005D4F68" w:rsidRPr="004157F8">
        <w:rPr>
          <w:rFonts w:ascii="GHEA Grapalat" w:hAnsi="GHEA Grapalat"/>
          <w:sz w:val="24"/>
          <w:szCs w:val="24"/>
        </w:rPr>
        <w:t>և</w:t>
      </w:r>
      <w:r w:rsidRPr="004157F8">
        <w:rPr>
          <w:rFonts w:ascii="GHEA Grapalat" w:hAnsi="GHEA Grapalat"/>
          <w:sz w:val="24"/>
          <w:szCs w:val="24"/>
        </w:rPr>
        <w:t>երը</w:t>
      </w:r>
      <w:proofErr w:type="spellEnd"/>
      <w:r w:rsidR="004157F8">
        <w:rPr>
          <w:rFonts w:ascii="GHEA Grapalat" w:hAnsi="GHEA Grapalat"/>
          <w:sz w:val="24"/>
          <w:szCs w:val="24"/>
        </w:rPr>
        <w:t>:</w:t>
      </w:r>
      <w:r w:rsidR="006D7821">
        <w:rPr>
          <w:rFonts w:ascii="GHEA Grapalat" w:hAnsi="GHEA Grapalat"/>
          <w:sz w:val="24"/>
          <w:szCs w:val="24"/>
        </w:rPr>
        <w:t xml:space="preserve"> </w:t>
      </w:r>
    </w:p>
    <w:p w14:paraId="314CF6A0" w14:textId="77777777" w:rsidR="00D82B81" w:rsidRDefault="00D82B81" w:rsidP="00D82B81">
      <w:pPr>
        <w:widowControl w:val="0"/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14:paraId="6E381043" w14:textId="09718CA5" w:rsidR="00497EDE" w:rsidRPr="002D1930" w:rsidRDefault="00497EDE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bCs/>
          <w:sz w:val="24"/>
          <w:szCs w:val="24"/>
        </w:rPr>
      </w:pPr>
      <w:r w:rsidRPr="002D1930">
        <w:rPr>
          <w:rFonts w:ascii="GHEA Grapalat" w:hAnsi="GHEA Grapalat"/>
          <w:b/>
          <w:sz w:val="24"/>
          <w:szCs w:val="24"/>
        </w:rPr>
        <w:t>Հոդված 1</w:t>
      </w:r>
      <w:r w:rsidR="00803BCC">
        <w:rPr>
          <w:rFonts w:ascii="GHEA Grapalat" w:hAnsi="GHEA Grapalat"/>
          <w:b/>
          <w:sz w:val="24"/>
          <w:szCs w:val="24"/>
        </w:rPr>
        <w:t>2</w:t>
      </w:r>
    </w:p>
    <w:p w14:paraId="3C46B2DE" w14:textId="544D7D8E" w:rsidR="00CF44A7" w:rsidRPr="00803BCC" w:rsidRDefault="00497EDE" w:rsidP="00191841">
      <w:pPr>
        <w:widowControl w:val="0"/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2D1930">
        <w:rPr>
          <w:rFonts w:ascii="GHEA Grapalat" w:hAnsi="GHEA Grapalat"/>
          <w:b/>
          <w:sz w:val="24"/>
          <w:szCs w:val="24"/>
        </w:rPr>
        <w:t>Եզրափակիչ դրույթներ</w:t>
      </w:r>
    </w:p>
    <w:p w14:paraId="7F48B899" w14:textId="08677A1A" w:rsidR="00497EDE" w:rsidRPr="002D193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1)</w:t>
      </w:r>
      <w:r w:rsidR="00CF44A7">
        <w:rPr>
          <w:rFonts w:ascii="GHEA Grapalat" w:hAnsi="GHEA Grapalat"/>
          <w:sz w:val="24"/>
          <w:szCs w:val="24"/>
        </w:rPr>
        <w:tab/>
      </w:r>
      <w:r w:rsidR="000551D8">
        <w:rPr>
          <w:rFonts w:ascii="GHEA Grapalat" w:hAnsi="GHEA Grapalat"/>
          <w:sz w:val="24"/>
          <w:szCs w:val="24"/>
        </w:rPr>
        <w:t>Պայմանավորվող կ</w:t>
      </w:r>
      <w:r w:rsidR="00564507">
        <w:rPr>
          <w:rFonts w:ascii="GHEA Grapalat" w:hAnsi="GHEA Grapalat"/>
          <w:sz w:val="24"/>
          <w:szCs w:val="24"/>
        </w:rPr>
        <w:t xml:space="preserve">ողմերը </w:t>
      </w:r>
      <w:r w:rsidR="0082485E" w:rsidRPr="00090B2D">
        <w:rPr>
          <w:rFonts w:ascii="GHEA Grapalat" w:hAnsi="GHEA Grapalat"/>
          <w:sz w:val="24"/>
          <w:szCs w:val="24"/>
        </w:rPr>
        <w:t>դիվանագիտական ուղիներով</w:t>
      </w:r>
      <w:r w:rsidR="0082485E">
        <w:rPr>
          <w:rFonts w:ascii="GHEA Grapalat" w:hAnsi="GHEA Grapalat"/>
          <w:sz w:val="24"/>
          <w:szCs w:val="24"/>
        </w:rPr>
        <w:t xml:space="preserve"> </w:t>
      </w:r>
      <w:r w:rsidR="00564507">
        <w:rPr>
          <w:rFonts w:ascii="GHEA Grapalat" w:hAnsi="GHEA Grapalat"/>
          <w:sz w:val="24"/>
          <w:szCs w:val="24"/>
        </w:rPr>
        <w:t xml:space="preserve">միմյանց տեղեկացնում են սույն Արձանագրության ուժի մեջ մտնելու համար անհրաժեշտ </w:t>
      </w:r>
      <w:r w:rsidR="00C95E74">
        <w:rPr>
          <w:rFonts w:ascii="GHEA Grapalat" w:hAnsi="GHEA Grapalat"/>
          <w:sz w:val="24"/>
          <w:szCs w:val="24"/>
        </w:rPr>
        <w:t xml:space="preserve">ներպետական </w:t>
      </w:r>
      <w:r w:rsidR="00564507">
        <w:rPr>
          <w:rFonts w:ascii="GHEA Grapalat" w:hAnsi="GHEA Grapalat"/>
          <w:sz w:val="24"/>
          <w:szCs w:val="24"/>
        </w:rPr>
        <w:t>ընթացակարգերի ավարտի մասին</w:t>
      </w:r>
      <w:r w:rsidR="009A3423">
        <w:rPr>
          <w:rFonts w:ascii="GHEA Grapalat" w:hAnsi="GHEA Grapalat"/>
          <w:sz w:val="24"/>
          <w:szCs w:val="24"/>
        </w:rPr>
        <w:t>։ Պայմա</w:t>
      </w:r>
      <w:r w:rsidR="00174109">
        <w:rPr>
          <w:rFonts w:ascii="GHEA Grapalat" w:hAnsi="GHEA Grapalat"/>
          <w:sz w:val="24"/>
          <w:szCs w:val="24"/>
        </w:rPr>
        <w:t>նավորվող կողմը վերջին ծանուցումն</w:t>
      </w:r>
      <w:r w:rsidR="009A3423">
        <w:rPr>
          <w:rFonts w:ascii="GHEA Grapalat" w:hAnsi="GHEA Grapalat"/>
          <w:sz w:val="24"/>
          <w:szCs w:val="24"/>
        </w:rPr>
        <w:t xml:space="preserve"> ստանալուց հետո այդ մասին ծանուցում է </w:t>
      </w:r>
      <w:r w:rsidR="00D550CC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>Հետընդունման հարցերով համատեղ կոմիտեին՝ համաձայն Հետընդունման համաձայնագրի 20-րդ հոդվածի 2-րդ կետի։</w:t>
      </w:r>
      <w:r w:rsidR="009A3423">
        <w:rPr>
          <w:rFonts w:ascii="GHEA Grapalat" w:hAnsi="GHEA Grapalat"/>
          <w:sz w:val="24"/>
          <w:szCs w:val="24"/>
        </w:rPr>
        <w:t xml:space="preserve"> Սույն </w:t>
      </w:r>
      <w:r w:rsidR="00506332">
        <w:rPr>
          <w:rFonts w:ascii="GHEA Grapalat" w:hAnsi="GHEA Grapalat"/>
          <w:sz w:val="24"/>
          <w:szCs w:val="24"/>
        </w:rPr>
        <w:t>Ա</w:t>
      </w:r>
      <w:r w:rsidR="009A3423">
        <w:rPr>
          <w:rFonts w:ascii="GHEA Grapalat" w:hAnsi="GHEA Grapalat"/>
          <w:sz w:val="24"/>
          <w:szCs w:val="24"/>
        </w:rPr>
        <w:t xml:space="preserve">րձանագրությունն ուժի մեջ է մտնում այդ ծանուցումը </w:t>
      </w:r>
      <w:r w:rsidR="009A3423" w:rsidRPr="002D1930">
        <w:rPr>
          <w:rFonts w:ascii="GHEA Grapalat" w:hAnsi="GHEA Grapalat"/>
          <w:sz w:val="24"/>
          <w:szCs w:val="24"/>
        </w:rPr>
        <w:t>Հետընդունման հարցերով համատեղ կոմիտեի</w:t>
      </w:r>
      <w:r w:rsidR="001A408B">
        <w:rPr>
          <w:rFonts w:ascii="GHEA Grapalat" w:hAnsi="GHEA Grapalat"/>
          <w:sz w:val="24"/>
          <w:szCs w:val="24"/>
        </w:rPr>
        <w:t xml:space="preserve"> </w:t>
      </w:r>
      <w:r w:rsidR="009A3423">
        <w:rPr>
          <w:rFonts w:ascii="GHEA Grapalat" w:hAnsi="GHEA Grapalat"/>
          <w:sz w:val="24"/>
          <w:szCs w:val="24"/>
        </w:rPr>
        <w:t>ստանալու օրվան հաջորդող</w:t>
      </w:r>
      <w:r w:rsidR="00D550CC">
        <w:rPr>
          <w:rFonts w:ascii="GHEA Grapalat" w:hAnsi="GHEA Grapalat"/>
          <w:sz w:val="24"/>
          <w:szCs w:val="24"/>
        </w:rPr>
        <w:t xml:space="preserve"> երկրորդ</w:t>
      </w:r>
      <w:r w:rsidR="009A3423">
        <w:rPr>
          <w:rFonts w:ascii="GHEA Grapalat" w:hAnsi="GHEA Grapalat"/>
          <w:sz w:val="24"/>
          <w:szCs w:val="24"/>
        </w:rPr>
        <w:t xml:space="preserve"> ամսվա առաջին օրը։</w:t>
      </w:r>
      <w:r w:rsidR="001A408B">
        <w:rPr>
          <w:rFonts w:ascii="GHEA Grapalat" w:hAnsi="GHEA Grapalat"/>
          <w:sz w:val="24"/>
          <w:szCs w:val="24"/>
        </w:rPr>
        <w:t xml:space="preserve">     </w:t>
      </w:r>
      <w:r w:rsidR="003C6EDB">
        <w:rPr>
          <w:rFonts w:ascii="GHEA Grapalat" w:hAnsi="GHEA Grapalat"/>
          <w:sz w:val="24"/>
          <w:szCs w:val="24"/>
        </w:rPr>
        <w:t xml:space="preserve"> </w:t>
      </w:r>
      <w:r w:rsidR="001A408B">
        <w:rPr>
          <w:rFonts w:ascii="GHEA Grapalat" w:hAnsi="GHEA Grapalat"/>
          <w:sz w:val="24"/>
          <w:szCs w:val="24"/>
        </w:rPr>
        <w:t xml:space="preserve">          </w:t>
      </w:r>
      <w:r w:rsidR="00BF1D79">
        <w:rPr>
          <w:rFonts w:ascii="GHEA Grapalat" w:hAnsi="GHEA Grapalat"/>
          <w:sz w:val="24"/>
          <w:szCs w:val="24"/>
        </w:rPr>
        <w:t xml:space="preserve">                                                                                                                 </w:t>
      </w:r>
    </w:p>
    <w:p w14:paraId="23DED080" w14:textId="380C1C37" w:rsidR="00497EDE" w:rsidRPr="002D193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2)</w:t>
      </w:r>
      <w:r w:rsidR="00CF44A7">
        <w:rPr>
          <w:rFonts w:ascii="GHEA Grapalat" w:hAnsi="GHEA Grapalat"/>
          <w:sz w:val="24"/>
          <w:szCs w:val="24"/>
        </w:rPr>
        <w:tab/>
      </w:r>
      <w:r w:rsidRPr="002D1930">
        <w:rPr>
          <w:rFonts w:ascii="GHEA Grapalat" w:hAnsi="GHEA Grapalat"/>
          <w:sz w:val="24"/>
          <w:szCs w:val="24"/>
        </w:rPr>
        <w:t xml:space="preserve">Սույն </w:t>
      </w:r>
      <w:r w:rsidR="0011591A">
        <w:rPr>
          <w:rFonts w:ascii="GHEA Grapalat" w:hAnsi="GHEA Grapalat"/>
          <w:sz w:val="24"/>
          <w:szCs w:val="24"/>
        </w:rPr>
        <w:t>Ա</w:t>
      </w:r>
      <w:r w:rsidRPr="002D1930">
        <w:rPr>
          <w:rFonts w:ascii="GHEA Grapalat" w:hAnsi="GHEA Grapalat"/>
          <w:sz w:val="24"/>
          <w:szCs w:val="24"/>
        </w:rPr>
        <w:t>րձանագրությունը կնքվում է</w:t>
      </w:r>
      <w:r w:rsidR="004157F8">
        <w:rPr>
          <w:rFonts w:ascii="GHEA Grapalat" w:hAnsi="GHEA Grapalat"/>
          <w:sz w:val="24"/>
          <w:szCs w:val="24"/>
        </w:rPr>
        <w:t xml:space="preserve"> անժամկետ</w:t>
      </w:r>
      <w:r w:rsidRPr="002D1930">
        <w:rPr>
          <w:rFonts w:ascii="GHEA Grapalat" w:hAnsi="GHEA Grapalat"/>
          <w:sz w:val="24"/>
          <w:szCs w:val="24"/>
        </w:rPr>
        <w:t>:</w:t>
      </w:r>
    </w:p>
    <w:p w14:paraId="35F18F59" w14:textId="4E4145B3" w:rsidR="00497EDE" w:rsidRPr="002D193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3)</w:t>
      </w:r>
      <w:r w:rsidR="00CF44A7">
        <w:rPr>
          <w:rFonts w:ascii="GHEA Grapalat" w:hAnsi="GHEA Grapalat"/>
          <w:sz w:val="24"/>
          <w:szCs w:val="24"/>
        </w:rPr>
        <w:tab/>
      </w:r>
      <w:r w:rsidRPr="002D1930">
        <w:rPr>
          <w:rFonts w:ascii="GHEA Grapalat" w:hAnsi="GHEA Grapalat"/>
          <w:sz w:val="24"/>
          <w:szCs w:val="24"/>
        </w:rPr>
        <w:t>Հետընդունման համաձայնագրի գործողության</w:t>
      </w:r>
      <w:r w:rsidR="004157F8">
        <w:rPr>
          <w:rFonts w:ascii="GHEA Grapalat" w:hAnsi="GHEA Grapalat"/>
          <w:sz w:val="24"/>
          <w:szCs w:val="24"/>
        </w:rPr>
        <w:t xml:space="preserve"> դադարելու դեպքում</w:t>
      </w:r>
      <w:r w:rsidRPr="002D1930">
        <w:rPr>
          <w:rFonts w:ascii="GHEA Grapalat" w:hAnsi="GHEA Grapalat"/>
          <w:sz w:val="24"/>
          <w:szCs w:val="24"/>
        </w:rPr>
        <w:t xml:space="preserve"> միաժամանակ</w:t>
      </w:r>
      <w:r w:rsidR="004157F8">
        <w:rPr>
          <w:rFonts w:ascii="GHEA Grapalat" w:hAnsi="GHEA Grapalat"/>
          <w:sz w:val="24"/>
          <w:szCs w:val="24"/>
        </w:rPr>
        <w:t xml:space="preserve"> դադարում </w:t>
      </w:r>
      <w:r w:rsidRPr="002D1930">
        <w:rPr>
          <w:rFonts w:ascii="GHEA Grapalat" w:hAnsi="GHEA Grapalat"/>
          <w:sz w:val="24"/>
          <w:szCs w:val="24"/>
        </w:rPr>
        <w:t>է նա</w:t>
      </w:r>
      <w:r w:rsidR="005D4F68">
        <w:rPr>
          <w:rFonts w:ascii="GHEA Grapalat" w:hAnsi="GHEA Grapalat"/>
          <w:sz w:val="24"/>
          <w:szCs w:val="24"/>
        </w:rPr>
        <w:t>և</w:t>
      </w:r>
      <w:r w:rsidRPr="002D1930">
        <w:rPr>
          <w:rFonts w:ascii="GHEA Grapalat" w:hAnsi="GHEA Grapalat"/>
          <w:sz w:val="24"/>
          <w:szCs w:val="24"/>
        </w:rPr>
        <w:t xml:space="preserve"> սույն </w:t>
      </w:r>
      <w:r w:rsidR="0011591A">
        <w:rPr>
          <w:rFonts w:ascii="GHEA Grapalat" w:hAnsi="GHEA Grapalat"/>
          <w:sz w:val="24"/>
          <w:szCs w:val="24"/>
        </w:rPr>
        <w:t>Ա</w:t>
      </w:r>
      <w:r w:rsidRPr="002D1930">
        <w:rPr>
          <w:rFonts w:ascii="GHEA Grapalat" w:hAnsi="GHEA Grapalat"/>
          <w:sz w:val="24"/>
          <w:szCs w:val="24"/>
        </w:rPr>
        <w:t>րձանագրության</w:t>
      </w:r>
      <w:r w:rsidR="004157F8">
        <w:rPr>
          <w:rFonts w:ascii="GHEA Grapalat" w:hAnsi="GHEA Grapalat"/>
          <w:sz w:val="24"/>
          <w:szCs w:val="24"/>
        </w:rPr>
        <w:t xml:space="preserve"> գործողությունը:</w:t>
      </w:r>
      <w:r w:rsidRPr="002D1930">
        <w:rPr>
          <w:rFonts w:ascii="GHEA Grapalat" w:hAnsi="GHEA Grapalat"/>
          <w:sz w:val="24"/>
          <w:szCs w:val="24"/>
        </w:rPr>
        <w:t xml:space="preserve"> </w:t>
      </w:r>
    </w:p>
    <w:p w14:paraId="0F1522CD" w14:textId="75AD9142" w:rsidR="00497EDE" w:rsidRPr="002D193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4)</w:t>
      </w:r>
      <w:r w:rsidR="00CF44A7">
        <w:rPr>
          <w:rFonts w:ascii="GHEA Grapalat" w:hAnsi="GHEA Grapalat"/>
          <w:sz w:val="24"/>
          <w:szCs w:val="24"/>
        </w:rPr>
        <w:tab/>
      </w:r>
      <w:r w:rsidRPr="002D1930">
        <w:rPr>
          <w:rFonts w:ascii="GHEA Grapalat" w:hAnsi="GHEA Grapalat"/>
          <w:sz w:val="24"/>
          <w:szCs w:val="24"/>
        </w:rPr>
        <w:t>Հետընդունման համաձայնագրի կամ դրա մի մասի ժամանակավոր կասեցման դեպքում</w:t>
      </w:r>
      <w:r w:rsidR="004157F8">
        <w:rPr>
          <w:rFonts w:ascii="GHEA Grapalat" w:hAnsi="GHEA Grapalat"/>
          <w:sz w:val="24"/>
          <w:szCs w:val="24"/>
        </w:rPr>
        <w:t xml:space="preserve"> միաժամանակ ժամանակավորապես կասեցված է համարվում նաև</w:t>
      </w:r>
      <w:r w:rsidR="00CD64D1" w:rsidRPr="00CD64D1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>սույն</w:t>
      </w:r>
      <w:r w:rsidR="00CD64D1" w:rsidRPr="00CD64D1">
        <w:rPr>
          <w:rFonts w:ascii="GHEA Grapalat" w:hAnsi="GHEA Grapalat"/>
          <w:sz w:val="24"/>
          <w:szCs w:val="24"/>
        </w:rPr>
        <w:t xml:space="preserve"> </w:t>
      </w:r>
      <w:r w:rsidR="0011591A">
        <w:rPr>
          <w:rFonts w:ascii="GHEA Grapalat" w:hAnsi="GHEA Grapalat"/>
          <w:sz w:val="24"/>
          <w:szCs w:val="24"/>
        </w:rPr>
        <w:t>Ա</w:t>
      </w:r>
      <w:r w:rsidRPr="002D1930">
        <w:rPr>
          <w:rFonts w:ascii="GHEA Grapalat" w:hAnsi="GHEA Grapalat"/>
          <w:sz w:val="24"/>
          <w:szCs w:val="24"/>
        </w:rPr>
        <w:t>րձանագրության կատարումը</w:t>
      </w:r>
      <w:r w:rsidR="004157F8">
        <w:rPr>
          <w:rFonts w:ascii="GHEA Grapalat" w:hAnsi="GHEA Grapalat"/>
          <w:sz w:val="24"/>
          <w:szCs w:val="24"/>
        </w:rPr>
        <w:t>:</w:t>
      </w:r>
      <w:r w:rsidR="00CD64D1" w:rsidRPr="00CD64D1">
        <w:rPr>
          <w:rFonts w:ascii="GHEA Grapalat" w:hAnsi="GHEA Grapalat"/>
          <w:sz w:val="24"/>
          <w:szCs w:val="24"/>
        </w:rPr>
        <w:t xml:space="preserve"> </w:t>
      </w:r>
    </w:p>
    <w:p w14:paraId="38E4C14E" w14:textId="072682FC" w:rsidR="00497EDE" w:rsidRPr="002D193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5)</w:t>
      </w:r>
      <w:r w:rsidR="00CF44A7">
        <w:rPr>
          <w:rFonts w:ascii="GHEA Grapalat" w:hAnsi="GHEA Grapalat"/>
          <w:sz w:val="24"/>
          <w:szCs w:val="24"/>
        </w:rPr>
        <w:tab/>
      </w:r>
      <w:r w:rsidRPr="002D1930">
        <w:rPr>
          <w:rFonts w:ascii="GHEA Grapalat" w:hAnsi="GHEA Grapalat"/>
          <w:sz w:val="24"/>
          <w:szCs w:val="24"/>
        </w:rPr>
        <w:t xml:space="preserve">Սույն </w:t>
      </w:r>
      <w:r w:rsidR="0011591A">
        <w:rPr>
          <w:rFonts w:ascii="GHEA Grapalat" w:hAnsi="GHEA Grapalat"/>
          <w:sz w:val="24"/>
          <w:szCs w:val="24"/>
        </w:rPr>
        <w:t>Ա</w:t>
      </w:r>
      <w:r w:rsidRPr="002D1930">
        <w:rPr>
          <w:rFonts w:ascii="GHEA Grapalat" w:hAnsi="GHEA Grapalat"/>
          <w:sz w:val="24"/>
          <w:szCs w:val="24"/>
        </w:rPr>
        <w:t>րձանագրությ</w:t>
      </w:r>
      <w:r w:rsidR="004157F8">
        <w:rPr>
          <w:rFonts w:ascii="GHEA Grapalat" w:hAnsi="GHEA Grapalat"/>
          <w:sz w:val="24"/>
          <w:szCs w:val="24"/>
        </w:rPr>
        <w:t>ա</w:t>
      </w:r>
      <w:r w:rsidRPr="002D1930">
        <w:rPr>
          <w:rFonts w:ascii="GHEA Grapalat" w:hAnsi="GHEA Grapalat"/>
          <w:sz w:val="24"/>
          <w:szCs w:val="24"/>
        </w:rPr>
        <w:t>ն</w:t>
      </w:r>
      <w:r w:rsidR="004157F8">
        <w:rPr>
          <w:rFonts w:ascii="GHEA Grapalat" w:hAnsi="GHEA Grapalat"/>
          <w:sz w:val="24"/>
          <w:szCs w:val="24"/>
        </w:rPr>
        <w:t xml:space="preserve"> գործողությունը </w:t>
      </w:r>
      <w:r w:rsidRPr="002D1930">
        <w:rPr>
          <w:rFonts w:ascii="GHEA Grapalat" w:hAnsi="GHEA Grapalat"/>
          <w:sz w:val="24"/>
          <w:szCs w:val="24"/>
        </w:rPr>
        <w:t>կարող է</w:t>
      </w:r>
      <w:r w:rsidR="004157F8">
        <w:rPr>
          <w:rFonts w:ascii="GHEA Grapalat" w:hAnsi="GHEA Grapalat"/>
          <w:sz w:val="24"/>
          <w:szCs w:val="24"/>
        </w:rPr>
        <w:t xml:space="preserve"> ցանկացած ժամանակ</w:t>
      </w:r>
      <w:r w:rsidRPr="002D1930">
        <w:rPr>
          <w:rFonts w:ascii="GHEA Grapalat" w:hAnsi="GHEA Grapalat"/>
          <w:sz w:val="24"/>
          <w:szCs w:val="24"/>
        </w:rPr>
        <w:t xml:space="preserve"> </w:t>
      </w:r>
      <w:r w:rsidR="0011591A">
        <w:rPr>
          <w:rFonts w:ascii="GHEA Grapalat" w:hAnsi="GHEA Grapalat"/>
          <w:sz w:val="24"/>
          <w:szCs w:val="24"/>
        </w:rPr>
        <w:t>Պայմանավորվող կ</w:t>
      </w:r>
      <w:r w:rsidRPr="002D1930">
        <w:rPr>
          <w:rFonts w:ascii="GHEA Grapalat" w:hAnsi="GHEA Grapalat"/>
          <w:sz w:val="24"/>
          <w:szCs w:val="24"/>
        </w:rPr>
        <w:t xml:space="preserve">ողմերից </w:t>
      </w:r>
      <w:proofErr w:type="spellStart"/>
      <w:r w:rsidRPr="002D1930">
        <w:rPr>
          <w:rFonts w:ascii="GHEA Grapalat" w:hAnsi="GHEA Grapalat"/>
          <w:sz w:val="24"/>
          <w:szCs w:val="24"/>
        </w:rPr>
        <w:t>որ</w:t>
      </w:r>
      <w:r w:rsidR="005D4F68">
        <w:rPr>
          <w:rFonts w:ascii="GHEA Grapalat" w:hAnsi="GHEA Grapalat"/>
          <w:sz w:val="24"/>
          <w:szCs w:val="24"/>
        </w:rPr>
        <w:t>և</w:t>
      </w:r>
      <w:r w:rsidRPr="002D1930">
        <w:rPr>
          <w:rFonts w:ascii="GHEA Grapalat" w:hAnsi="GHEA Grapalat"/>
          <w:sz w:val="24"/>
          <w:szCs w:val="24"/>
        </w:rPr>
        <w:t>է</w:t>
      </w:r>
      <w:proofErr w:type="spellEnd"/>
      <w:r w:rsidRPr="002D1930">
        <w:rPr>
          <w:rFonts w:ascii="GHEA Grapalat" w:hAnsi="GHEA Grapalat"/>
          <w:sz w:val="24"/>
          <w:szCs w:val="24"/>
        </w:rPr>
        <w:t xml:space="preserve"> մեկի կողմից</w:t>
      </w:r>
      <w:r w:rsidR="00992752">
        <w:rPr>
          <w:rFonts w:ascii="GHEA Grapalat" w:hAnsi="GHEA Grapalat"/>
          <w:sz w:val="24"/>
          <w:szCs w:val="24"/>
        </w:rPr>
        <w:t>՝</w:t>
      </w:r>
      <w:r w:rsidRPr="002D1930">
        <w:rPr>
          <w:rFonts w:ascii="GHEA Grapalat" w:hAnsi="GHEA Grapalat"/>
          <w:sz w:val="24"/>
          <w:szCs w:val="24"/>
        </w:rPr>
        <w:t xml:space="preserve"> դիվանագիտական ուղիներով </w:t>
      </w:r>
      <w:r w:rsidRPr="002D1930">
        <w:rPr>
          <w:rFonts w:ascii="GHEA Grapalat" w:hAnsi="GHEA Grapalat"/>
          <w:sz w:val="24"/>
          <w:szCs w:val="24"/>
        </w:rPr>
        <w:lastRenderedPageBreak/>
        <w:t>գրավոր</w:t>
      </w:r>
      <w:r w:rsidR="004157F8">
        <w:rPr>
          <w:rFonts w:ascii="GHEA Grapalat" w:hAnsi="GHEA Grapalat"/>
          <w:sz w:val="24"/>
          <w:szCs w:val="24"/>
        </w:rPr>
        <w:t xml:space="preserve"> ծանուցմամբ: Գործողության դադարեցման ուժի մեջ մտնելու համար սահմանվում է երեք ամիս ժամկետ</w:t>
      </w:r>
      <w:r w:rsidRPr="002D1930">
        <w:rPr>
          <w:rFonts w:ascii="GHEA Grapalat" w:hAnsi="GHEA Grapalat"/>
          <w:sz w:val="24"/>
          <w:szCs w:val="24"/>
        </w:rPr>
        <w:t>` սկսած դադարեցման մասին ծանուցում</w:t>
      </w:r>
      <w:r w:rsidR="00107108" w:rsidRPr="002D1930">
        <w:rPr>
          <w:rFonts w:ascii="GHEA Grapalat" w:hAnsi="GHEA Grapalat"/>
          <w:sz w:val="24"/>
          <w:szCs w:val="24"/>
        </w:rPr>
        <w:t>ն</w:t>
      </w:r>
      <w:r w:rsidRPr="002D1930">
        <w:rPr>
          <w:rFonts w:ascii="GHEA Grapalat" w:hAnsi="GHEA Grapalat"/>
          <w:sz w:val="24"/>
          <w:szCs w:val="24"/>
        </w:rPr>
        <w:t xml:space="preserve"> ստանալու օրվանից:</w:t>
      </w:r>
    </w:p>
    <w:p w14:paraId="3AD894F8" w14:textId="1202BD8C" w:rsidR="00497EDE" w:rsidRPr="002D1930" w:rsidRDefault="00497EDE" w:rsidP="00191841">
      <w:pPr>
        <w:widowControl w:val="0"/>
        <w:tabs>
          <w:tab w:val="left" w:pos="1134"/>
        </w:tabs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>6)</w:t>
      </w:r>
      <w:r w:rsidR="00CF44A7">
        <w:rPr>
          <w:rFonts w:ascii="GHEA Grapalat" w:hAnsi="GHEA Grapalat"/>
          <w:sz w:val="24"/>
          <w:szCs w:val="24"/>
        </w:rPr>
        <w:tab/>
      </w:r>
      <w:r w:rsidRPr="002D1930">
        <w:rPr>
          <w:rFonts w:ascii="GHEA Grapalat" w:hAnsi="GHEA Grapalat"/>
          <w:sz w:val="24"/>
          <w:szCs w:val="24"/>
        </w:rPr>
        <w:t xml:space="preserve">Սույն </w:t>
      </w:r>
      <w:r w:rsidR="0011591A">
        <w:rPr>
          <w:rFonts w:ascii="GHEA Grapalat" w:hAnsi="GHEA Grapalat"/>
          <w:sz w:val="24"/>
          <w:szCs w:val="24"/>
        </w:rPr>
        <w:t>Ա</w:t>
      </w:r>
      <w:r w:rsidRPr="002D1930">
        <w:rPr>
          <w:rFonts w:ascii="GHEA Grapalat" w:hAnsi="GHEA Grapalat"/>
          <w:sz w:val="24"/>
          <w:szCs w:val="24"/>
        </w:rPr>
        <w:t xml:space="preserve">րձանագրության մեջ փոփոխություններ </w:t>
      </w:r>
      <w:r w:rsidR="005D4F68">
        <w:rPr>
          <w:rFonts w:ascii="GHEA Grapalat" w:hAnsi="GHEA Grapalat"/>
          <w:sz w:val="24"/>
          <w:szCs w:val="24"/>
        </w:rPr>
        <w:t>և</w:t>
      </w:r>
      <w:r w:rsidR="005D4F68" w:rsidRPr="002D1930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>լրացումներ կարող են կատարվել</w:t>
      </w:r>
      <w:r w:rsidR="0011591A">
        <w:rPr>
          <w:rFonts w:ascii="GHEA Grapalat" w:hAnsi="GHEA Grapalat"/>
          <w:sz w:val="24"/>
          <w:szCs w:val="24"/>
        </w:rPr>
        <w:t xml:space="preserve"> </w:t>
      </w:r>
      <w:r w:rsidRPr="002D1930">
        <w:rPr>
          <w:rFonts w:ascii="GHEA Grapalat" w:hAnsi="GHEA Grapalat"/>
          <w:sz w:val="24"/>
          <w:szCs w:val="24"/>
        </w:rPr>
        <w:t>դիվանագիտական ուղիներով</w:t>
      </w:r>
      <w:r w:rsidR="00992752">
        <w:rPr>
          <w:rFonts w:ascii="GHEA Grapalat" w:hAnsi="GHEA Grapalat"/>
          <w:sz w:val="24"/>
          <w:szCs w:val="24"/>
        </w:rPr>
        <w:t>՝</w:t>
      </w:r>
      <w:r w:rsidR="003B3EB2">
        <w:rPr>
          <w:rFonts w:ascii="GHEA Grapalat" w:hAnsi="GHEA Grapalat"/>
          <w:sz w:val="24"/>
          <w:szCs w:val="24"/>
        </w:rPr>
        <w:t xml:space="preserve"> Կողմերի</w:t>
      </w:r>
      <w:r w:rsidRPr="002D1930">
        <w:rPr>
          <w:rFonts w:ascii="GHEA Grapalat" w:hAnsi="GHEA Grapalat"/>
          <w:sz w:val="24"/>
          <w:szCs w:val="24"/>
        </w:rPr>
        <w:t xml:space="preserve"> գրավոր համաձայնությամբ: Ցանկացած փոփոխություն կամ լրացում ուժի մեջ է մտնում </w:t>
      </w:r>
      <w:r w:rsidR="00992752">
        <w:rPr>
          <w:rFonts w:ascii="GHEA Grapalat" w:hAnsi="GHEA Grapalat"/>
          <w:sz w:val="24"/>
          <w:szCs w:val="24"/>
        </w:rPr>
        <w:t>այն</w:t>
      </w:r>
      <w:r w:rsidRPr="002D1930">
        <w:rPr>
          <w:rFonts w:ascii="GHEA Grapalat" w:hAnsi="GHEA Grapalat"/>
          <w:sz w:val="24"/>
          <w:szCs w:val="24"/>
        </w:rPr>
        <w:t xml:space="preserve"> պայմաններով, </w:t>
      </w:r>
      <w:r w:rsidR="003B3EB2">
        <w:rPr>
          <w:rFonts w:ascii="GHEA Grapalat" w:hAnsi="GHEA Grapalat"/>
          <w:sz w:val="24"/>
          <w:szCs w:val="24"/>
        </w:rPr>
        <w:t xml:space="preserve">որոնք </w:t>
      </w:r>
      <w:r w:rsidRPr="002D1930">
        <w:rPr>
          <w:rFonts w:ascii="GHEA Grapalat" w:hAnsi="GHEA Grapalat"/>
          <w:sz w:val="24"/>
          <w:szCs w:val="24"/>
        </w:rPr>
        <w:t xml:space="preserve">նախատեսված են սույն </w:t>
      </w:r>
      <w:r w:rsidR="0011591A">
        <w:rPr>
          <w:rFonts w:ascii="GHEA Grapalat" w:hAnsi="GHEA Grapalat"/>
          <w:sz w:val="24"/>
          <w:szCs w:val="24"/>
        </w:rPr>
        <w:t>Ա</w:t>
      </w:r>
      <w:r w:rsidRPr="002D1930">
        <w:rPr>
          <w:rFonts w:ascii="GHEA Grapalat" w:hAnsi="GHEA Grapalat"/>
          <w:sz w:val="24"/>
          <w:szCs w:val="24"/>
        </w:rPr>
        <w:t>րձանագրությ</w:t>
      </w:r>
      <w:r w:rsidR="00107108" w:rsidRPr="002D1930">
        <w:rPr>
          <w:rFonts w:ascii="GHEA Grapalat" w:hAnsi="GHEA Grapalat"/>
          <w:sz w:val="24"/>
          <w:szCs w:val="24"/>
        </w:rPr>
        <w:t>ուն</w:t>
      </w:r>
      <w:r w:rsidRPr="002D1930">
        <w:rPr>
          <w:rFonts w:ascii="GHEA Grapalat" w:hAnsi="GHEA Grapalat"/>
          <w:sz w:val="24"/>
          <w:szCs w:val="24"/>
        </w:rPr>
        <w:t>ն ուժի մեջ մտնելու համար:</w:t>
      </w:r>
    </w:p>
    <w:p w14:paraId="21D7BA73" w14:textId="77777777" w:rsidR="00497EDE" w:rsidRPr="002D1930" w:rsidRDefault="00497EDE" w:rsidP="00191841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71A4BCF6" w14:textId="5081D445" w:rsidR="00CC3A2F" w:rsidRDefault="00497EDE" w:rsidP="00191841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 w:rsidRPr="002D1930">
        <w:rPr>
          <w:rFonts w:ascii="GHEA Grapalat" w:hAnsi="GHEA Grapalat"/>
          <w:sz w:val="24"/>
          <w:szCs w:val="24"/>
        </w:rPr>
        <w:t xml:space="preserve">ԿԱՏԱՐՎԱԾ Է </w:t>
      </w:r>
      <w:r w:rsidR="00FE1CE2">
        <w:rPr>
          <w:rFonts w:ascii="GHEA Grapalat" w:hAnsi="GHEA Grapalat"/>
          <w:sz w:val="24"/>
          <w:szCs w:val="24"/>
        </w:rPr>
        <w:t>Վիեննայ</w:t>
      </w:r>
      <w:r w:rsidRPr="002D1930">
        <w:rPr>
          <w:rFonts w:ascii="GHEA Grapalat" w:hAnsi="GHEA Grapalat"/>
          <w:sz w:val="24"/>
          <w:szCs w:val="24"/>
        </w:rPr>
        <w:t>ում</w:t>
      </w:r>
      <w:r w:rsidR="002D1930">
        <w:rPr>
          <w:rFonts w:ascii="GHEA Grapalat" w:hAnsi="GHEA Grapalat"/>
          <w:sz w:val="24"/>
          <w:szCs w:val="24"/>
        </w:rPr>
        <w:t xml:space="preserve"> </w:t>
      </w:r>
      <w:r w:rsidR="00FE1CE2">
        <w:rPr>
          <w:rFonts w:ascii="GHEA Grapalat" w:hAnsi="GHEA Grapalat"/>
          <w:sz w:val="24"/>
          <w:szCs w:val="24"/>
        </w:rPr>
        <w:t>2023թ. հուլիսի 18</w:t>
      </w:r>
      <w:r w:rsidRPr="002D1930">
        <w:rPr>
          <w:rFonts w:ascii="GHEA Grapalat" w:hAnsi="GHEA Grapalat"/>
          <w:sz w:val="24"/>
          <w:szCs w:val="24"/>
        </w:rPr>
        <w:t>-ին</w:t>
      </w:r>
      <w:r w:rsidR="00107108" w:rsidRPr="002D1930">
        <w:rPr>
          <w:rFonts w:ascii="GHEA Grapalat" w:hAnsi="GHEA Grapalat"/>
          <w:sz w:val="24"/>
          <w:szCs w:val="24"/>
        </w:rPr>
        <w:t>,</w:t>
      </w:r>
      <w:r w:rsidR="008E1E8B">
        <w:rPr>
          <w:rFonts w:ascii="GHEA Grapalat" w:hAnsi="GHEA Grapalat"/>
          <w:sz w:val="24"/>
          <w:szCs w:val="24"/>
        </w:rPr>
        <w:t xml:space="preserve"> երկու </w:t>
      </w:r>
      <w:proofErr w:type="spellStart"/>
      <w:r w:rsidR="008E1E8B">
        <w:rPr>
          <w:rFonts w:ascii="GHEA Grapalat" w:hAnsi="GHEA Grapalat"/>
          <w:sz w:val="24"/>
          <w:szCs w:val="24"/>
        </w:rPr>
        <w:t>բնօրինակով</w:t>
      </w:r>
      <w:proofErr w:type="spellEnd"/>
      <w:r w:rsidR="00107108" w:rsidRPr="002D1930">
        <w:rPr>
          <w:rFonts w:ascii="GHEA Grapalat" w:hAnsi="GHEA Grapalat"/>
          <w:sz w:val="24"/>
          <w:szCs w:val="24"/>
        </w:rPr>
        <w:t>,</w:t>
      </w:r>
      <w:r w:rsidRPr="002D1930">
        <w:rPr>
          <w:rFonts w:ascii="GHEA Grapalat" w:hAnsi="GHEA Grapalat"/>
          <w:sz w:val="24"/>
          <w:szCs w:val="24"/>
        </w:rPr>
        <w:t xml:space="preserve"> յուրաքանչյուրը</w:t>
      </w:r>
      <w:r w:rsidR="00107108" w:rsidRPr="002D1930">
        <w:rPr>
          <w:rFonts w:ascii="GHEA Grapalat" w:hAnsi="GHEA Grapalat"/>
          <w:sz w:val="24"/>
          <w:szCs w:val="24"/>
        </w:rPr>
        <w:t>՝</w:t>
      </w:r>
      <w:r w:rsidRPr="002D1930">
        <w:rPr>
          <w:rFonts w:ascii="GHEA Grapalat" w:hAnsi="GHEA Grapalat"/>
          <w:sz w:val="24"/>
          <w:szCs w:val="24"/>
        </w:rPr>
        <w:t xml:space="preserve"> </w:t>
      </w:r>
      <w:r w:rsidR="00313D8B">
        <w:rPr>
          <w:rFonts w:ascii="GHEA Grapalat" w:hAnsi="GHEA Grapalat"/>
          <w:sz w:val="24"/>
          <w:szCs w:val="24"/>
        </w:rPr>
        <w:t xml:space="preserve">հայերեն, </w:t>
      </w:r>
      <w:r w:rsidRPr="002D1930">
        <w:rPr>
          <w:rFonts w:ascii="GHEA Grapalat" w:hAnsi="GHEA Grapalat"/>
          <w:sz w:val="24"/>
          <w:szCs w:val="24"/>
        </w:rPr>
        <w:t xml:space="preserve">գերմաներեն </w:t>
      </w:r>
      <w:r w:rsidR="005D4F68">
        <w:rPr>
          <w:rFonts w:ascii="GHEA Grapalat" w:hAnsi="GHEA Grapalat"/>
          <w:sz w:val="24"/>
          <w:szCs w:val="24"/>
        </w:rPr>
        <w:t>և</w:t>
      </w:r>
      <w:r w:rsidR="005D4F68" w:rsidRPr="002D1930">
        <w:rPr>
          <w:rFonts w:ascii="GHEA Grapalat" w:hAnsi="GHEA Grapalat"/>
          <w:sz w:val="24"/>
          <w:szCs w:val="24"/>
        </w:rPr>
        <w:t xml:space="preserve"> </w:t>
      </w:r>
      <w:r w:rsidR="00313D8B">
        <w:rPr>
          <w:rFonts w:ascii="GHEA Grapalat" w:hAnsi="GHEA Grapalat"/>
          <w:sz w:val="24"/>
          <w:szCs w:val="24"/>
        </w:rPr>
        <w:t>անգլերեն</w:t>
      </w:r>
      <w:r w:rsidRPr="002D1930">
        <w:rPr>
          <w:rFonts w:ascii="GHEA Grapalat" w:hAnsi="GHEA Grapalat"/>
          <w:sz w:val="24"/>
          <w:szCs w:val="24"/>
        </w:rPr>
        <w:t>, ընդ որում</w:t>
      </w:r>
      <w:r w:rsidR="00CC3A2F">
        <w:rPr>
          <w:rFonts w:ascii="GHEA Grapalat" w:hAnsi="GHEA Grapalat"/>
          <w:sz w:val="24"/>
          <w:szCs w:val="24"/>
        </w:rPr>
        <w:t>՝</w:t>
      </w:r>
      <w:r w:rsidRPr="002D1930">
        <w:rPr>
          <w:rFonts w:ascii="GHEA Grapalat" w:hAnsi="GHEA Grapalat"/>
          <w:sz w:val="24"/>
          <w:szCs w:val="24"/>
        </w:rPr>
        <w:t xml:space="preserve"> բոլոր տեքստերը հավասարազոր են:</w:t>
      </w:r>
      <w:r w:rsidR="0011591A">
        <w:rPr>
          <w:rFonts w:ascii="GHEA Grapalat" w:hAnsi="GHEA Grapalat"/>
          <w:sz w:val="24"/>
          <w:szCs w:val="24"/>
        </w:rPr>
        <w:t xml:space="preserve"> </w:t>
      </w:r>
      <w:bookmarkStart w:id="0" w:name="_GoBack"/>
      <w:bookmarkEnd w:id="0"/>
    </w:p>
    <w:p w14:paraId="2E738E93" w14:textId="636A4D22" w:rsidR="00A839A6" w:rsidRDefault="0011591A" w:rsidP="00A839A6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t>Տ</w:t>
      </w:r>
      <w:r w:rsidR="00FC51E4">
        <w:rPr>
          <w:rFonts w:ascii="GHEA Grapalat" w:hAnsi="GHEA Grapalat"/>
          <w:sz w:val="24"/>
          <w:szCs w:val="24"/>
        </w:rPr>
        <w:t>արաձայնությ</w:t>
      </w:r>
      <w:r w:rsidR="00B612C6">
        <w:rPr>
          <w:rFonts w:ascii="GHEA Grapalat" w:hAnsi="GHEA Grapalat"/>
          <w:sz w:val="24"/>
          <w:szCs w:val="24"/>
        </w:rPr>
        <w:t xml:space="preserve">ունների </w:t>
      </w:r>
      <w:r w:rsidR="00FC51E4">
        <w:rPr>
          <w:rFonts w:ascii="GHEA Grapalat" w:hAnsi="GHEA Grapalat"/>
          <w:sz w:val="24"/>
          <w:szCs w:val="24"/>
        </w:rPr>
        <w:t xml:space="preserve">դեպքում </w:t>
      </w:r>
      <w:proofErr w:type="spellStart"/>
      <w:r w:rsidR="00FC51E4">
        <w:rPr>
          <w:rFonts w:ascii="GHEA Grapalat" w:hAnsi="GHEA Grapalat"/>
          <w:sz w:val="24"/>
          <w:szCs w:val="24"/>
        </w:rPr>
        <w:t>գերակայում</w:t>
      </w:r>
      <w:proofErr w:type="spellEnd"/>
      <w:r w:rsidR="00FC51E4">
        <w:rPr>
          <w:rFonts w:ascii="GHEA Grapalat" w:hAnsi="GHEA Grapalat"/>
          <w:sz w:val="24"/>
          <w:szCs w:val="24"/>
        </w:rPr>
        <w:t xml:space="preserve"> է անգլերեն տեքստը։</w:t>
      </w:r>
    </w:p>
    <w:p w14:paraId="001DF0D0" w14:textId="22CA3416" w:rsidR="00A839A6" w:rsidRDefault="00A839A6" w:rsidP="00A839A6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423CFF31" w14:textId="4E1283FD" w:rsidR="00A839A6" w:rsidRDefault="00A839A6" w:rsidP="00A839A6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375E5E92" w14:textId="27463386" w:rsidR="00FE1CE2" w:rsidRPr="00FE1CE2" w:rsidRDefault="00FE1CE2" w:rsidP="00FE1CE2">
      <w:pPr>
        <w:widowControl w:val="0"/>
        <w:spacing w:after="0" w:line="360" w:lineRule="auto"/>
        <w:ind w:firstLine="567"/>
        <w:jc w:val="center"/>
        <w:rPr>
          <w:rFonts w:ascii="GHEA Grapalat" w:hAnsi="GHEA Grapalat"/>
          <w:b/>
          <w:sz w:val="24"/>
          <w:szCs w:val="24"/>
        </w:rPr>
      </w:pPr>
      <w:r w:rsidRPr="00FE1CE2">
        <w:rPr>
          <w:rFonts w:ascii="GHEA Grapalat" w:hAnsi="GHEA Grapalat"/>
          <w:b/>
          <w:sz w:val="24"/>
          <w:szCs w:val="24"/>
        </w:rPr>
        <w:t>Արձանագրությունն ուժի մեջ է մտել 2024թ. մայիսի 1-ին</w:t>
      </w:r>
    </w:p>
    <w:p w14:paraId="1FB4C71B" w14:textId="593F7B10" w:rsidR="00A839A6" w:rsidRDefault="00A839A6" w:rsidP="00A839A6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7360F8EA" w14:textId="77777777" w:rsidR="00A839A6" w:rsidRPr="00A839A6" w:rsidRDefault="00A839A6" w:rsidP="00A839A6">
      <w:pPr>
        <w:widowControl w:val="0"/>
        <w:spacing w:after="0" w:line="360" w:lineRule="auto"/>
        <w:ind w:firstLine="567"/>
        <w:jc w:val="both"/>
        <w:rPr>
          <w:rFonts w:ascii="GHEA Grapalat" w:hAnsi="GHEA Grapalat"/>
          <w:sz w:val="24"/>
          <w:szCs w:val="24"/>
        </w:rPr>
      </w:pPr>
    </w:p>
    <w:p w14:paraId="7D9BC506" w14:textId="77777777" w:rsidR="00A839A6" w:rsidRDefault="00A839A6" w:rsidP="004157F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GHEA Grapalat" w:eastAsiaTheme="minorEastAsia" w:hAnsi="GHEA Grapalat"/>
          <w:i/>
          <w:color w:val="000000"/>
          <w:sz w:val="24"/>
          <w:szCs w:val="24"/>
          <w:u w:val="single"/>
        </w:rPr>
      </w:pPr>
    </w:p>
    <w:p w14:paraId="7CD51753" w14:textId="1CD42150" w:rsidR="00A839A6" w:rsidRDefault="00A839A6" w:rsidP="004157F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GHEA Grapalat" w:eastAsiaTheme="minorEastAsia" w:hAnsi="GHEA Grapalat"/>
          <w:i/>
          <w:color w:val="000000"/>
          <w:sz w:val="24"/>
          <w:szCs w:val="24"/>
          <w:u w:val="single"/>
        </w:rPr>
      </w:pPr>
    </w:p>
    <w:p w14:paraId="110EB316" w14:textId="3C4BBDC6" w:rsidR="00A839A6" w:rsidRDefault="00A839A6" w:rsidP="004157F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GHEA Grapalat" w:eastAsiaTheme="minorEastAsia" w:hAnsi="GHEA Grapalat"/>
          <w:i/>
          <w:color w:val="000000"/>
          <w:sz w:val="24"/>
          <w:szCs w:val="24"/>
          <w:u w:val="single"/>
        </w:rPr>
      </w:pPr>
    </w:p>
    <w:p w14:paraId="40BC38A9" w14:textId="194FFB64" w:rsidR="00A839A6" w:rsidRDefault="00A839A6" w:rsidP="004157F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GHEA Grapalat" w:eastAsiaTheme="minorEastAsia" w:hAnsi="GHEA Grapalat"/>
          <w:i/>
          <w:color w:val="000000"/>
          <w:sz w:val="24"/>
          <w:szCs w:val="24"/>
          <w:u w:val="single"/>
        </w:rPr>
      </w:pPr>
    </w:p>
    <w:p w14:paraId="2C6BD9EF" w14:textId="0FD20BD0" w:rsidR="00A839A6" w:rsidRDefault="00A839A6" w:rsidP="004157F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GHEA Grapalat" w:eastAsiaTheme="minorEastAsia" w:hAnsi="GHEA Grapalat"/>
          <w:i/>
          <w:color w:val="000000"/>
          <w:sz w:val="24"/>
          <w:szCs w:val="24"/>
          <w:u w:val="single"/>
        </w:rPr>
      </w:pPr>
    </w:p>
    <w:p w14:paraId="081BF199" w14:textId="545B7382" w:rsidR="00A839A6" w:rsidRDefault="00A839A6" w:rsidP="004157F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GHEA Grapalat" w:eastAsiaTheme="minorEastAsia" w:hAnsi="GHEA Grapalat"/>
          <w:i/>
          <w:color w:val="000000"/>
          <w:sz w:val="24"/>
          <w:szCs w:val="24"/>
          <w:u w:val="single"/>
        </w:rPr>
      </w:pPr>
    </w:p>
    <w:p w14:paraId="536B2C66" w14:textId="1C103DDE" w:rsidR="00A839A6" w:rsidRDefault="00A839A6" w:rsidP="004157F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GHEA Grapalat" w:eastAsiaTheme="minorEastAsia" w:hAnsi="GHEA Grapalat"/>
          <w:i/>
          <w:color w:val="000000"/>
          <w:sz w:val="24"/>
          <w:szCs w:val="24"/>
          <w:u w:val="single"/>
        </w:rPr>
      </w:pPr>
    </w:p>
    <w:p w14:paraId="3C65ECE9" w14:textId="45786376" w:rsidR="00A839A6" w:rsidRDefault="00A839A6" w:rsidP="004157F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GHEA Grapalat" w:eastAsiaTheme="minorEastAsia" w:hAnsi="GHEA Grapalat"/>
          <w:i/>
          <w:color w:val="000000"/>
          <w:sz w:val="24"/>
          <w:szCs w:val="24"/>
          <w:u w:val="single"/>
        </w:rPr>
      </w:pPr>
    </w:p>
    <w:p w14:paraId="2E819A68" w14:textId="77777777" w:rsidR="00A839A6" w:rsidRDefault="00A839A6" w:rsidP="004157F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GHEA Grapalat" w:eastAsiaTheme="minorEastAsia" w:hAnsi="GHEA Grapalat"/>
          <w:i/>
          <w:color w:val="000000"/>
          <w:sz w:val="24"/>
          <w:szCs w:val="24"/>
          <w:u w:val="single"/>
        </w:rPr>
      </w:pPr>
    </w:p>
    <w:p w14:paraId="619CD907" w14:textId="7376C572" w:rsidR="00497EDE" w:rsidRPr="00954E76" w:rsidRDefault="00497EDE" w:rsidP="004157F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GHEA Grapalat" w:eastAsiaTheme="minorEastAsia" w:hAnsi="GHEA Grapalat" w:cs="Arial"/>
          <w:color w:val="000000"/>
          <w:sz w:val="24"/>
          <w:szCs w:val="24"/>
          <w:u w:val="single"/>
        </w:rPr>
      </w:pPr>
      <w:r w:rsidRPr="00954E76">
        <w:rPr>
          <w:rFonts w:ascii="GHEA Grapalat" w:eastAsiaTheme="minorEastAsia" w:hAnsi="GHEA Grapalat"/>
          <w:i/>
          <w:color w:val="000000"/>
          <w:sz w:val="24"/>
          <w:szCs w:val="24"/>
          <w:u w:val="single"/>
        </w:rPr>
        <w:t>Հավելված</w:t>
      </w:r>
    </w:p>
    <w:p w14:paraId="542E9019" w14:textId="77777777" w:rsidR="00A839A6" w:rsidRDefault="00A839A6" w:rsidP="0019184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eastAsiaTheme="minorEastAsia" w:hAnsi="GHEA Grapalat"/>
          <w:color w:val="000000"/>
          <w:sz w:val="24"/>
          <w:szCs w:val="24"/>
        </w:rPr>
      </w:pPr>
    </w:p>
    <w:p w14:paraId="5AC940AE" w14:textId="00AEFD0D" w:rsidR="00497EDE" w:rsidRDefault="00497EDE" w:rsidP="0019184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GHEA Grapalat" w:eastAsiaTheme="minorEastAsia" w:hAnsi="GHEA Grapalat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ՓՈԽԱ</w:t>
      </w:r>
      <w:r w:rsidR="009644C3">
        <w:rPr>
          <w:rFonts w:ascii="GHEA Grapalat" w:eastAsiaTheme="minorEastAsia" w:hAnsi="GHEA Grapalat"/>
          <w:color w:val="000000"/>
          <w:sz w:val="24"/>
          <w:szCs w:val="24"/>
        </w:rPr>
        <w:t>ԴՐ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ՄԱՆ ՄԱՍԻՆ ՏԵՂԵԿՈՒԹՅՈՒՆՆԵՐ</w:t>
      </w:r>
    </w:p>
    <w:p w14:paraId="5E44BF21" w14:textId="66F0AD19" w:rsidR="00497EDE" w:rsidRDefault="00AB78A0" w:rsidP="001918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Հայաստանի Հանրապետության </w:t>
      </w:r>
      <w:r w:rsidR="005825DF">
        <w:rPr>
          <w:rFonts w:ascii="GHEA Grapalat" w:eastAsiaTheme="minorEastAsia" w:hAnsi="GHEA Grapalat"/>
          <w:color w:val="000000"/>
          <w:sz w:val="24"/>
          <w:szCs w:val="24"/>
        </w:rPr>
        <w:t>Կառ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ավարության </w:t>
      </w:r>
      <w:r>
        <w:rPr>
          <w:rFonts w:ascii="GHEA Grapalat" w:eastAsiaTheme="minorEastAsia" w:hAnsi="GHEA Grapalat"/>
          <w:color w:val="000000"/>
          <w:sz w:val="24"/>
          <w:szCs w:val="24"/>
        </w:rPr>
        <w:t xml:space="preserve">և </w:t>
      </w:r>
      <w:r w:rsidR="00497EDE"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Ավստրիայի դաշնային </w:t>
      </w:r>
      <w:r w:rsidR="005825DF">
        <w:rPr>
          <w:rFonts w:ascii="GHEA Grapalat" w:eastAsiaTheme="minorEastAsia" w:hAnsi="GHEA Grapalat"/>
          <w:color w:val="000000"/>
          <w:sz w:val="24"/>
          <w:szCs w:val="24"/>
        </w:rPr>
        <w:t>Կառ</w:t>
      </w:r>
      <w:r w:rsidR="00497EDE" w:rsidRPr="002D1930">
        <w:rPr>
          <w:rFonts w:ascii="GHEA Grapalat" w:eastAsiaTheme="minorEastAsia" w:hAnsi="GHEA Grapalat"/>
          <w:color w:val="000000"/>
          <w:sz w:val="24"/>
          <w:szCs w:val="24"/>
        </w:rPr>
        <w:t>ավարության միջ</w:t>
      </w:r>
      <w:r>
        <w:rPr>
          <w:rFonts w:ascii="GHEA Grapalat" w:eastAsiaTheme="minorEastAsia" w:hAnsi="GHEA Grapalat"/>
          <w:color w:val="000000"/>
          <w:sz w:val="24"/>
          <w:szCs w:val="24"/>
        </w:rPr>
        <w:t>և</w:t>
      </w:r>
      <w:r w:rsidR="00497EDE"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՝ 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«Հայաստանի Հանրապետության </w:t>
      </w:r>
      <w:r>
        <w:rPr>
          <w:rFonts w:ascii="GHEA Grapalat" w:eastAsiaTheme="minorEastAsia" w:hAnsi="GHEA Grapalat"/>
          <w:color w:val="000000"/>
          <w:sz w:val="24"/>
          <w:szCs w:val="24"/>
        </w:rPr>
        <w:t xml:space="preserve">և </w:t>
      </w:r>
      <w:proofErr w:type="spellStart"/>
      <w:r w:rsidR="00497EDE" w:rsidRPr="002D1930">
        <w:rPr>
          <w:rFonts w:ascii="GHEA Grapalat" w:eastAsiaTheme="minorEastAsia" w:hAnsi="GHEA Grapalat"/>
          <w:color w:val="000000"/>
          <w:sz w:val="24"/>
          <w:szCs w:val="24"/>
        </w:rPr>
        <w:t>Եվրոպական</w:t>
      </w:r>
      <w:proofErr w:type="spellEnd"/>
      <w:r w:rsidR="00497EDE"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 միության  </w:t>
      </w:r>
      <w:proofErr w:type="spellStart"/>
      <w:r w:rsidR="00497EDE" w:rsidRPr="002D1930">
        <w:rPr>
          <w:rFonts w:ascii="GHEA Grapalat" w:eastAsiaTheme="minorEastAsia" w:hAnsi="GHEA Grapalat"/>
          <w:color w:val="000000"/>
          <w:sz w:val="24"/>
          <w:szCs w:val="24"/>
        </w:rPr>
        <w:t>միջ</w:t>
      </w:r>
      <w:r>
        <w:rPr>
          <w:rFonts w:ascii="GHEA Grapalat" w:eastAsiaTheme="minorEastAsia" w:hAnsi="GHEA Grapalat"/>
          <w:color w:val="000000"/>
          <w:sz w:val="24"/>
          <w:szCs w:val="24"/>
        </w:rPr>
        <w:t>և</w:t>
      </w:r>
      <w:proofErr w:type="spellEnd"/>
      <w:r w:rsidR="00497EDE"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 </w:t>
      </w:r>
      <w:r>
        <w:rPr>
          <w:rFonts w:ascii="GHEA Grapalat" w:eastAsiaTheme="minorEastAsia" w:hAnsi="GHEA Grapalat"/>
          <w:color w:val="000000"/>
          <w:sz w:val="24"/>
          <w:szCs w:val="24"/>
        </w:rPr>
        <w:t>ա</w:t>
      </w:r>
      <w:r w:rsidR="00497EDE" w:rsidRPr="002D1930">
        <w:rPr>
          <w:rFonts w:ascii="GHEA Grapalat" w:eastAsiaTheme="minorEastAsia" w:hAnsi="GHEA Grapalat"/>
          <w:color w:val="000000"/>
          <w:sz w:val="24"/>
          <w:szCs w:val="24"/>
        </w:rPr>
        <w:t>ռանց թույլտվության բնակվող անձանց հետընդունման</w:t>
      </w:r>
      <w:r>
        <w:rPr>
          <w:rFonts w:ascii="GHEA Grapalat" w:eastAsiaTheme="minorEastAsia" w:hAnsi="GHEA Grapalat"/>
          <w:color w:val="000000"/>
          <w:sz w:val="24"/>
          <w:szCs w:val="24"/>
        </w:rPr>
        <w:t xml:space="preserve"> </w:t>
      </w:r>
      <w:r w:rsidRPr="00F11897">
        <w:rPr>
          <w:rFonts w:ascii="GHEA Grapalat" w:eastAsiaTheme="minorEastAsia" w:hAnsi="GHEA Grapalat"/>
          <w:color w:val="000000"/>
          <w:sz w:val="24"/>
          <w:szCs w:val="24"/>
        </w:rPr>
        <w:t>(</w:t>
      </w:r>
      <w:r>
        <w:rPr>
          <w:rFonts w:ascii="GHEA Grapalat" w:eastAsiaTheme="minorEastAsia" w:hAnsi="GHEA Grapalat"/>
          <w:color w:val="000000"/>
          <w:sz w:val="24"/>
          <w:szCs w:val="24"/>
        </w:rPr>
        <w:t>ռեադմիսիայի</w:t>
      </w:r>
      <w:r w:rsidRPr="00F11897">
        <w:rPr>
          <w:rFonts w:ascii="GHEA Grapalat" w:eastAsiaTheme="minorEastAsia" w:hAnsi="GHEA Grapalat"/>
          <w:color w:val="000000"/>
          <w:sz w:val="24"/>
          <w:szCs w:val="24"/>
        </w:rPr>
        <w:t>)</w:t>
      </w:r>
      <w:r w:rsidR="00497EDE"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 մասին» համաձայնագրի կիրարկման </w:t>
      </w:r>
      <w:r w:rsidR="0055521C"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վերաբերյալ </w:t>
      </w:r>
      <w:r w:rsidR="00497EDE" w:rsidRPr="002D1930">
        <w:rPr>
          <w:rFonts w:ascii="GHEA Grapalat" w:eastAsiaTheme="minorEastAsia" w:hAnsi="GHEA Grapalat"/>
          <w:color w:val="000000"/>
          <w:sz w:val="24"/>
          <w:szCs w:val="24"/>
        </w:rPr>
        <w:t>արձանագրության 5-րդ հոդվածի</w:t>
      </w:r>
      <w:r w:rsidR="004157F8">
        <w:rPr>
          <w:rFonts w:ascii="GHEA Grapalat" w:eastAsiaTheme="minorEastAsia" w:hAnsi="GHEA Grapalat"/>
          <w:color w:val="000000"/>
          <w:sz w:val="24"/>
          <w:szCs w:val="24"/>
        </w:rPr>
        <w:t>ն համապատասխան</w:t>
      </w:r>
      <w:r w:rsidR="00497EDE" w:rsidRPr="002D1930">
        <w:rPr>
          <w:rFonts w:ascii="GHEA Grapalat" w:eastAsiaTheme="minorEastAsia" w:hAnsi="GHEA Grapalat"/>
          <w:color w:val="000000"/>
          <w:sz w:val="24"/>
          <w:szCs w:val="24"/>
        </w:rPr>
        <w:t>։</w:t>
      </w:r>
    </w:p>
    <w:p w14:paraId="3A2D7824" w14:textId="77777777" w:rsidR="003F63F0" w:rsidRPr="002D1930" w:rsidRDefault="003F63F0" w:rsidP="001918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</w:p>
    <w:p w14:paraId="5FA7944D" w14:textId="4BBC6615" w:rsidR="00497EDE" w:rsidRPr="002D1930" w:rsidRDefault="00497EDE" w:rsidP="001918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ԱՆՁՆԱԿԱՆ </w:t>
      </w:r>
      <w:r w:rsidRPr="00C95E74">
        <w:rPr>
          <w:rFonts w:ascii="GHEA Grapalat" w:eastAsiaTheme="minorEastAsia" w:hAnsi="GHEA Grapalat"/>
          <w:sz w:val="24"/>
          <w:szCs w:val="24"/>
        </w:rPr>
        <w:t>ՏՎՅԱԼՆԵՐ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 ԵՎ ՓՈԽԱ</w:t>
      </w:r>
      <w:r w:rsidR="009644C3">
        <w:rPr>
          <w:rFonts w:ascii="GHEA Grapalat" w:eastAsiaTheme="minorEastAsia" w:hAnsi="GHEA Grapalat"/>
          <w:color w:val="000000"/>
          <w:sz w:val="24"/>
          <w:szCs w:val="24"/>
        </w:rPr>
        <w:t>ԴՐ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ՄԱՆ ՄԱՍԻՆ ՏՎՅԱԼՆԵՐ </w:t>
      </w:r>
    </w:p>
    <w:p w14:paraId="3AF12DA8" w14:textId="1A8CD6D6" w:rsidR="00497EDE" w:rsidRPr="002D1930" w:rsidRDefault="00497EDE" w:rsidP="0019184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1.</w:t>
      </w:r>
      <w:r w:rsidR="00E802B1" w:rsidRPr="00E802B1">
        <w:rPr>
          <w:rFonts w:ascii="GHEA Grapalat" w:eastAsiaTheme="minorEastAsia" w:hAnsi="GHEA Grapalat"/>
          <w:color w:val="000000"/>
          <w:sz w:val="24"/>
          <w:szCs w:val="24"/>
        </w:rPr>
        <w:tab/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Ամբողջական անունը (</w:t>
      </w:r>
      <w:r w:rsidR="007E541A"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ազգանունը 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ընդգծել) </w:t>
      </w:r>
    </w:p>
    <w:p w14:paraId="2FCA218F" w14:textId="77777777" w:rsidR="00CD64D1" w:rsidRPr="002D1930" w:rsidRDefault="00CD64D1" w:rsidP="00CD64D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>
        <w:rPr>
          <w:rFonts w:ascii="GHEA Grapalat" w:eastAsiaTheme="minorEastAsia" w:hAnsi="GHEA Grapalat"/>
          <w:color w:val="000000"/>
          <w:sz w:val="24"/>
          <w:szCs w:val="24"/>
        </w:rPr>
        <w:t>.............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......................................................................</w:t>
      </w:r>
      <w:r>
        <w:rPr>
          <w:rFonts w:ascii="GHEA Grapalat" w:eastAsiaTheme="minorEastAsia" w:hAnsi="GHEA Grapalat"/>
          <w:color w:val="000000"/>
          <w:sz w:val="24"/>
          <w:szCs w:val="24"/>
        </w:rPr>
        <w:t>.........................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 </w:t>
      </w:r>
    </w:p>
    <w:p w14:paraId="75ADF27A" w14:textId="13E15EA1" w:rsidR="00497EDE" w:rsidRPr="005143BF" w:rsidRDefault="00497EDE" w:rsidP="0019184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FF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2.</w:t>
      </w:r>
      <w:r w:rsidR="00E802B1" w:rsidRPr="00E802B1">
        <w:rPr>
          <w:rFonts w:ascii="GHEA Grapalat" w:eastAsiaTheme="minorEastAsia" w:hAnsi="GHEA Grapalat"/>
          <w:color w:val="000000"/>
          <w:sz w:val="24"/>
          <w:szCs w:val="24"/>
        </w:rPr>
        <w:tab/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Ծննդյան </w:t>
      </w:r>
      <w:r w:rsidR="00924F5E" w:rsidRPr="00C95E74">
        <w:rPr>
          <w:rFonts w:ascii="GHEA Grapalat" w:eastAsiaTheme="minorEastAsia" w:hAnsi="GHEA Grapalat"/>
          <w:sz w:val="24"/>
          <w:szCs w:val="24"/>
        </w:rPr>
        <w:t>ամսաթիվը</w:t>
      </w:r>
    </w:p>
    <w:p w14:paraId="36957B2B" w14:textId="77777777" w:rsidR="00CD64D1" w:rsidRPr="002D1930" w:rsidRDefault="00CD64D1" w:rsidP="00CD64D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>
        <w:rPr>
          <w:rFonts w:ascii="GHEA Grapalat" w:eastAsiaTheme="minorEastAsia" w:hAnsi="GHEA Grapalat"/>
          <w:color w:val="000000"/>
          <w:sz w:val="24"/>
          <w:szCs w:val="24"/>
        </w:rPr>
        <w:t>.............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......................................................................</w:t>
      </w:r>
      <w:r>
        <w:rPr>
          <w:rFonts w:ascii="GHEA Grapalat" w:eastAsiaTheme="minorEastAsia" w:hAnsi="GHEA Grapalat"/>
          <w:color w:val="000000"/>
          <w:sz w:val="24"/>
          <w:szCs w:val="24"/>
        </w:rPr>
        <w:t>.........................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 </w:t>
      </w:r>
    </w:p>
    <w:p w14:paraId="4D1E577A" w14:textId="47F7F5C5" w:rsidR="00E802B1" w:rsidRPr="00E802B1" w:rsidRDefault="00497EDE" w:rsidP="0019184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3.</w:t>
      </w:r>
      <w:r w:rsidR="00E802B1" w:rsidRPr="00E802B1">
        <w:rPr>
          <w:rFonts w:ascii="GHEA Grapalat" w:eastAsiaTheme="minorEastAsia" w:hAnsi="GHEA Grapalat"/>
          <w:color w:val="000000"/>
          <w:sz w:val="24"/>
          <w:szCs w:val="24"/>
        </w:rPr>
        <w:tab/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Փոխա</w:t>
      </w:r>
      <w:r w:rsidR="009644C3">
        <w:rPr>
          <w:rFonts w:ascii="GHEA Grapalat" w:eastAsiaTheme="minorEastAsia" w:hAnsi="GHEA Grapalat"/>
          <w:color w:val="000000"/>
          <w:sz w:val="24"/>
          <w:szCs w:val="24"/>
        </w:rPr>
        <w:t>դր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ման տեսակը (օդով</w:t>
      </w:r>
      <w:r w:rsidR="00E97B8A">
        <w:rPr>
          <w:rFonts w:ascii="GHEA Grapalat" w:eastAsiaTheme="minorEastAsia" w:hAnsi="GHEA Grapalat"/>
          <w:color w:val="000000"/>
          <w:sz w:val="24"/>
          <w:szCs w:val="24"/>
        </w:rPr>
        <w:t xml:space="preserve"> կամ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 ցամաքով) </w:t>
      </w:r>
    </w:p>
    <w:p w14:paraId="7036A2AB" w14:textId="4655512D" w:rsidR="00497EDE" w:rsidRPr="002D1930" w:rsidRDefault="00E802B1" w:rsidP="001918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>
        <w:rPr>
          <w:rFonts w:ascii="GHEA Grapalat" w:eastAsiaTheme="minorEastAsia" w:hAnsi="GHEA Grapalat"/>
          <w:color w:val="000000"/>
          <w:sz w:val="24"/>
          <w:szCs w:val="24"/>
        </w:rPr>
        <w:t>.............</w:t>
      </w:r>
      <w:r w:rsidR="00497EDE" w:rsidRPr="002D1930">
        <w:rPr>
          <w:rFonts w:ascii="GHEA Grapalat" w:eastAsiaTheme="minorEastAsia" w:hAnsi="GHEA Grapalat"/>
          <w:color w:val="000000"/>
          <w:sz w:val="24"/>
          <w:szCs w:val="24"/>
        </w:rPr>
        <w:t>......................................................................</w:t>
      </w:r>
      <w:r w:rsidR="00CD64D1">
        <w:rPr>
          <w:rFonts w:ascii="GHEA Grapalat" w:eastAsiaTheme="minorEastAsia" w:hAnsi="GHEA Grapalat"/>
          <w:color w:val="000000"/>
          <w:sz w:val="24"/>
          <w:szCs w:val="24"/>
        </w:rPr>
        <w:t>.........................</w:t>
      </w:r>
      <w:r w:rsidR="00497EDE"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 </w:t>
      </w:r>
    </w:p>
    <w:p w14:paraId="7B0B69B0" w14:textId="5B318A11" w:rsidR="00497EDE" w:rsidRPr="002D1930" w:rsidRDefault="00497EDE" w:rsidP="0019184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4.</w:t>
      </w:r>
      <w:r w:rsidR="00E802B1" w:rsidRPr="0052461B">
        <w:rPr>
          <w:rFonts w:ascii="GHEA Grapalat" w:eastAsiaTheme="minorEastAsia" w:hAnsi="GHEA Grapalat"/>
          <w:color w:val="000000"/>
          <w:sz w:val="24"/>
          <w:szCs w:val="24"/>
        </w:rPr>
        <w:tab/>
      </w:r>
      <w:r w:rsidR="00924F5E">
        <w:rPr>
          <w:rFonts w:ascii="GHEA Grapalat" w:eastAsiaTheme="minorEastAsia" w:hAnsi="GHEA Grapalat"/>
          <w:color w:val="000000"/>
          <w:sz w:val="24"/>
          <w:szCs w:val="24"/>
        </w:rPr>
        <w:t>Ամսաթիվը</w:t>
      </w:r>
    </w:p>
    <w:p w14:paraId="2D06EB43" w14:textId="24183F97" w:rsidR="00497EDE" w:rsidRPr="002D1930" w:rsidRDefault="00497EDE" w:rsidP="001918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............</w:t>
      </w:r>
      <w:r w:rsidR="00E802B1">
        <w:rPr>
          <w:rFonts w:ascii="GHEA Grapalat" w:eastAsiaTheme="minorEastAsia" w:hAnsi="GHEA Grapalat"/>
          <w:color w:val="000000"/>
          <w:sz w:val="24"/>
          <w:szCs w:val="24"/>
        </w:rPr>
        <w:t>..........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...................................................................................... </w:t>
      </w:r>
    </w:p>
    <w:p w14:paraId="7D7C340A" w14:textId="72EC18B7" w:rsidR="00497EDE" w:rsidRPr="002D1930" w:rsidRDefault="00497EDE" w:rsidP="0019184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5.</w:t>
      </w:r>
      <w:r w:rsidR="0052461B" w:rsidRPr="0052461B">
        <w:rPr>
          <w:rFonts w:ascii="GHEA Grapalat" w:eastAsiaTheme="minorEastAsia" w:hAnsi="GHEA Grapalat"/>
          <w:color w:val="000000"/>
          <w:sz w:val="24"/>
          <w:szCs w:val="24"/>
        </w:rPr>
        <w:tab/>
      </w:r>
      <w:r w:rsidR="00924F5E">
        <w:rPr>
          <w:rFonts w:ascii="GHEA Grapalat" w:eastAsiaTheme="minorEastAsia" w:hAnsi="GHEA Grapalat"/>
          <w:color w:val="000000"/>
          <w:sz w:val="24"/>
          <w:szCs w:val="24"/>
        </w:rPr>
        <w:t>Ժամը</w:t>
      </w:r>
    </w:p>
    <w:p w14:paraId="1BC0B414" w14:textId="5607E16C" w:rsidR="00497EDE" w:rsidRPr="0052461B" w:rsidRDefault="00497EDE" w:rsidP="001918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............................................................................................................</w:t>
      </w:r>
    </w:p>
    <w:p w14:paraId="4AC9328A" w14:textId="67741C15" w:rsidR="00497EDE" w:rsidRPr="002D1930" w:rsidRDefault="00497EDE" w:rsidP="0019184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6.</w:t>
      </w:r>
      <w:r w:rsidR="0052461B" w:rsidRPr="00954E76">
        <w:rPr>
          <w:rFonts w:ascii="GHEA Grapalat" w:eastAsiaTheme="minorEastAsia" w:hAnsi="GHEA Grapalat"/>
          <w:color w:val="000000"/>
          <w:sz w:val="24"/>
          <w:szCs w:val="24"/>
        </w:rPr>
        <w:tab/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Փոխա</w:t>
      </w:r>
      <w:r w:rsidR="009644C3">
        <w:rPr>
          <w:rFonts w:ascii="GHEA Grapalat" w:eastAsiaTheme="minorEastAsia" w:hAnsi="GHEA Grapalat"/>
          <w:color w:val="000000"/>
          <w:sz w:val="24"/>
          <w:szCs w:val="24"/>
        </w:rPr>
        <w:t>դր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ման վայրը (</w:t>
      </w:r>
      <w:r w:rsidR="00093734">
        <w:rPr>
          <w:rFonts w:ascii="GHEA Grapalat" w:eastAsiaTheme="minorEastAsia" w:hAnsi="GHEA Grapalat"/>
          <w:color w:val="000000"/>
          <w:sz w:val="24"/>
          <w:szCs w:val="24"/>
        </w:rPr>
        <w:t xml:space="preserve">պետական 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սահման</w:t>
      </w:r>
      <w:r w:rsidR="00093734">
        <w:rPr>
          <w:rFonts w:ascii="GHEA Grapalat" w:eastAsiaTheme="minorEastAsia" w:hAnsi="GHEA Grapalat"/>
          <w:color w:val="000000"/>
          <w:sz w:val="24"/>
          <w:szCs w:val="24"/>
        </w:rPr>
        <w:t xml:space="preserve">ի 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անց</w:t>
      </w:r>
      <w:r w:rsidR="00093734">
        <w:rPr>
          <w:rFonts w:ascii="GHEA Grapalat" w:eastAsiaTheme="minorEastAsia" w:hAnsi="GHEA Grapalat"/>
          <w:color w:val="000000"/>
          <w:sz w:val="24"/>
          <w:szCs w:val="24"/>
        </w:rPr>
        <w:t>մ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ա</w:t>
      </w:r>
      <w:r w:rsidR="00093734">
        <w:rPr>
          <w:rFonts w:ascii="GHEA Grapalat" w:eastAsiaTheme="minorEastAsia" w:hAnsi="GHEA Grapalat"/>
          <w:color w:val="000000"/>
          <w:sz w:val="24"/>
          <w:szCs w:val="24"/>
        </w:rPr>
        <w:t xml:space="preserve">ն 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կետը)</w:t>
      </w:r>
    </w:p>
    <w:p w14:paraId="014F237E" w14:textId="165382E1" w:rsidR="00497EDE" w:rsidRPr="002D1930" w:rsidRDefault="00497EDE" w:rsidP="001918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...........................................................................................................</w:t>
      </w:r>
      <w:r w:rsidR="00954E76" w:rsidRPr="00954E76">
        <w:rPr>
          <w:rFonts w:ascii="GHEA Grapalat" w:eastAsiaTheme="minorEastAsia" w:hAnsi="GHEA Grapalat"/>
          <w:color w:val="000000"/>
          <w:sz w:val="24"/>
          <w:szCs w:val="24"/>
        </w:rPr>
        <w:t>.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 </w:t>
      </w:r>
    </w:p>
    <w:p w14:paraId="54115889" w14:textId="35860F5C" w:rsidR="00497EDE" w:rsidRPr="002D1930" w:rsidRDefault="00497EDE" w:rsidP="0019184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7.</w:t>
      </w:r>
      <w:r w:rsidR="0052461B" w:rsidRPr="00954E76">
        <w:rPr>
          <w:rFonts w:ascii="GHEA Grapalat" w:eastAsiaTheme="minorEastAsia" w:hAnsi="GHEA Grapalat"/>
          <w:color w:val="000000"/>
          <w:sz w:val="24"/>
          <w:szCs w:val="24"/>
        </w:rPr>
        <w:tab/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Առողջական </w:t>
      </w:r>
      <w:r w:rsidR="00924F5E">
        <w:rPr>
          <w:rFonts w:ascii="GHEA Grapalat" w:eastAsiaTheme="minorEastAsia" w:hAnsi="GHEA Grapalat"/>
          <w:color w:val="000000"/>
          <w:sz w:val="24"/>
          <w:szCs w:val="24"/>
        </w:rPr>
        <w:t>վիճակը</w:t>
      </w:r>
    </w:p>
    <w:p w14:paraId="65908CA8" w14:textId="300C5A80" w:rsidR="00497EDE" w:rsidRPr="002D1930" w:rsidRDefault="00497EDE" w:rsidP="001918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..</w:t>
      </w:r>
      <w:r w:rsidR="00E802B1">
        <w:rPr>
          <w:rFonts w:ascii="GHEA Grapalat" w:eastAsiaTheme="minorEastAsia" w:hAnsi="GHEA Grapalat"/>
          <w:color w:val="000000"/>
          <w:sz w:val="24"/>
          <w:szCs w:val="24"/>
        </w:rPr>
        <w:t>........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.................................................................................................. </w:t>
      </w:r>
    </w:p>
    <w:p w14:paraId="4C89388F" w14:textId="24A36C75" w:rsidR="00DB15CE" w:rsidRDefault="00497EDE" w:rsidP="0019184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lastRenderedPageBreak/>
        <w:t>8.</w:t>
      </w:r>
      <w:r w:rsidR="0052461B" w:rsidRPr="0052461B">
        <w:rPr>
          <w:rFonts w:ascii="GHEA Grapalat" w:eastAsiaTheme="minorEastAsia" w:hAnsi="GHEA Grapalat"/>
          <w:color w:val="000000"/>
          <w:sz w:val="24"/>
          <w:szCs w:val="24"/>
        </w:rPr>
        <w:tab/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Ուղեկցությամբ իրականացվող փոխա</w:t>
      </w:r>
      <w:r w:rsidR="009644C3">
        <w:rPr>
          <w:rFonts w:ascii="GHEA Grapalat" w:eastAsiaTheme="minorEastAsia" w:hAnsi="GHEA Grapalat"/>
          <w:color w:val="000000"/>
          <w:sz w:val="24"/>
          <w:szCs w:val="24"/>
        </w:rPr>
        <w:t>դր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ում՝ </w:t>
      </w:r>
      <w:r w:rsidR="0052461B">
        <w:rPr>
          <w:rFonts w:ascii="GHEA Grapalat" w:eastAsiaTheme="minorEastAsia" w:hAnsi="GHEA Grapalat"/>
          <w:color w:val="000000"/>
          <w:sz w:val="24"/>
          <w:szCs w:val="24"/>
        </w:rPr>
        <w:sym w:font="Symbol" w:char="F07F"/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 այո</w:t>
      </w:r>
      <w:r w:rsidR="002D1930">
        <w:rPr>
          <w:rFonts w:ascii="GHEA Grapalat" w:eastAsiaTheme="minorEastAsia" w:hAnsi="GHEA Grapalat"/>
          <w:color w:val="000000"/>
          <w:sz w:val="24"/>
          <w:szCs w:val="24"/>
        </w:rPr>
        <w:t xml:space="preserve"> </w:t>
      </w:r>
      <w:r w:rsidR="0052461B">
        <w:rPr>
          <w:rFonts w:ascii="GHEA Grapalat" w:eastAsiaTheme="minorEastAsia" w:hAnsi="GHEA Grapalat"/>
          <w:color w:val="000000"/>
          <w:sz w:val="24"/>
          <w:szCs w:val="24"/>
        </w:rPr>
        <w:sym w:font="Symbol" w:char="F07F"/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 ոչ </w:t>
      </w:r>
    </w:p>
    <w:p w14:paraId="2C849B1F" w14:textId="77777777" w:rsidR="003F63F0" w:rsidRDefault="003F63F0" w:rsidP="0019184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/>
          <w:color w:val="000000"/>
          <w:sz w:val="24"/>
          <w:szCs w:val="24"/>
        </w:rPr>
      </w:pPr>
    </w:p>
    <w:p w14:paraId="6E3D9723" w14:textId="0338258E" w:rsidR="003F63F0" w:rsidRDefault="003F63F0" w:rsidP="0019184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/>
          <w:color w:val="000000"/>
          <w:sz w:val="24"/>
          <w:szCs w:val="24"/>
        </w:rPr>
      </w:pPr>
    </w:p>
    <w:p w14:paraId="1C056AB7" w14:textId="77777777" w:rsidR="003F63F0" w:rsidRDefault="003F63F0" w:rsidP="0019184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/>
          <w:color w:val="000000"/>
          <w:sz w:val="24"/>
          <w:szCs w:val="24"/>
        </w:rPr>
      </w:pPr>
    </w:p>
    <w:p w14:paraId="26A60FF6" w14:textId="77777777" w:rsidR="003F63F0" w:rsidRPr="00DB15CE" w:rsidRDefault="003F63F0" w:rsidP="0019184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/>
          <w:color w:val="000000"/>
          <w:sz w:val="24"/>
          <w:szCs w:val="24"/>
        </w:rPr>
      </w:pPr>
    </w:p>
    <w:p w14:paraId="074090BD" w14:textId="5FAADF2F" w:rsidR="00497EDE" w:rsidRPr="002D1930" w:rsidRDefault="00497EDE" w:rsidP="0019184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9.</w:t>
      </w:r>
      <w:r w:rsidR="0052461B" w:rsidRPr="0052461B">
        <w:rPr>
          <w:rFonts w:ascii="GHEA Grapalat" w:eastAsiaTheme="minorEastAsia" w:hAnsi="GHEA Grapalat"/>
          <w:color w:val="000000"/>
          <w:sz w:val="24"/>
          <w:szCs w:val="24"/>
        </w:rPr>
        <w:tab/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Նշանակման վայրում ձեռնարկվելիք անվտանգության </w:t>
      </w:r>
      <w:r w:rsidR="00924F5E">
        <w:rPr>
          <w:rFonts w:ascii="GHEA Grapalat" w:eastAsiaTheme="minorEastAsia" w:hAnsi="GHEA Grapalat"/>
          <w:color w:val="000000"/>
          <w:sz w:val="24"/>
          <w:szCs w:val="24"/>
        </w:rPr>
        <w:t>միջոցները</w:t>
      </w:r>
    </w:p>
    <w:p w14:paraId="5C234B48" w14:textId="12B921FB" w:rsidR="00497EDE" w:rsidRDefault="00497EDE" w:rsidP="001918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............................................................................................</w:t>
      </w:r>
      <w:r w:rsidR="0052461B">
        <w:rPr>
          <w:rFonts w:ascii="GHEA Grapalat" w:eastAsiaTheme="minorEastAsia" w:hAnsi="GHEA Grapalat"/>
          <w:color w:val="000000"/>
          <w:sz w:val="24"/>
          <w:szCs w:val="24"/>
        </w:rPr>
        <w:t>................</w:t>
      </w:r>
      <w:r w:rsidRPr="002D1930">
        <w:rPr>
          <w:rFonts w:ascii="GHEA Grapalat" w:eastAsiaTheme="minorEastAsia" w:hAnsi="GHEA Grapalat"/>
          <w:color w:val="000000"/>
          <w:sz w:val="24"/>
          <w:szCs w:val="24"/>
        </w:rPr>
        <w:t xml:space="preserve"> </w:t>
      </w:r>
    </w:p>
    <w:p w14:paraId="63594976" w14:textId="77777777" w:rsidR="003F63F0" w:rsidRPr="002D1930" w:rsidRDefault="003F63F0" w:rsidP="001918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</w:p>
    <w:p w14:paraId="510BF2BB" w14:textId="77777777" w:rsidR="00497EDE" w:rsidRPr="002D1930" w:rsidRDefault="00497EDE" w:rsidP="001918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color w:val="000000"/>
          <w:sz w:val="24"/>
          <w:szCs w:val="24"/>
        </w:rPr>
      </w:pPr>
      <w:r w:rsidRPr="002D1930">
        <w:rPr>
          <w:rFonts w:ascii="GHEA Grapalat" w:eastAsiaTheme="minorEastAsia" w:hAnsi="GHEA Grapalat"/>
          <w:color w:val="000000"/>
          <w:sz w:val="24"/>
          <w:szCs w:val="24"/>
        </w:rPr>
        <w:t>.......................................................................................</w:t>
      </w:r>
    </w:p>
    <w:p w14:paraId="526BC726" w14:textId="56AB8489" w:rsidR="00497EDE" w:rsidRDefault="00497EDE" w:rsidP="00191841">
      <w:pPr>
        <w:widowControl w:val="0"/>
        <w:autoSpaceDE w:val="0"/>
        <w:autoSpaceDN w:val="0"/>
        <w:adjustRightInd w:val="0"/>
        <w:spacing w:after="0" w:line="360" w:lineRule="auto"/>
        <w:ind w:left="1134"/>
        <w:jc w:val="both"/>
        <w:rPr>
          <w:rFonts w:ascii="GHEA Grapalat" w:eastAsiaTheme="minorEastAsia" w:hAnsi="GHEA Grapalat"/>
          <w:sz w:val="20"/>
          <w:szCs w:val="24"/>
        </w:rPr>
      </w:pPr>
      <w:r w:rsidRPr="0052461B">
        <w:rPr>
          <w:rFonts w:ascii="GHEA Grapalat" w:eastAsiaTheme="minorEastAsia" w:hAnsi="GHEA Grapalat"/>
          <w:sz w:val="20"/>
          <w:szCs w:val="24"/>
        </w:rPr>
        <w:t xml:space="preserve">(Հայցող </w:t>
      </w:r>
      <w:r w:rsidRPr="00C95E74">
        <w:rPr>
          <w:rFonts w:ascii="GHEA Grapalat" w:eastAsiaTheme="minorEastAsia" w:hAnsi="GHEA Grapalat"/>
          <w:sz w:val="20"/>
          <w:szCs w:val="24"/>
        </w:rPr>
        <w:t>մարմնի ստորագրությունը</w:t>
      </w:r>
      <w:r w:rsidRPr="0052461B">
        <w:rPr>
          <w:rFonts w:ascii="GHEA Grapalat" w:eastAsiaTheme="minorEastAsia" w:hAnsi="GHEA Grapalat"/>
          <w:sz w:val="20"/>
          <w:szCs w:val="24"/>
        </w:rPr>
        <w:t xml:space="preserve">) (կնիք/դրոշմակնիք) </w:t>
      </w:r>
    </w:p>
    <w:p w14:paraId="0BC3E722" w14:textId="77777777" w:rsidR="00497EDE" w:rsidRPr="00992752" w:rsidRDefault="00497EDE" w:rsidP="00191841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GHEA Grapalat" w:eastAsiaTheme="minorEastAsia" w:hAnsi="GHEA Grapalat" w:cs="Arial"/>
          <w:i/>
          <w:iCs/>
          <w:color w:val="FF0000"/>
          <w:sz w:val="24"/>
          <w:szCs w:val="24"/>
        </w:rPr>
      </w:pPr>
    </w:p>
    <w:sectPr w:rsidR="00497EDE" w:rsidRPr="00992752" w:rsidSect="00A839A6">
      <w:headerReference w:type="even" r:id="rId8"/>
      <w:headerReference w:type="default" r:id="rId9"/>
      <w:footerReference w:type="default" r:id="rId10"/>
      <w:pgSz w:w="11906" w:h="16838"/>
      <w:pgMar w:top="2410" w:right="991" w:bottom="1985" w:left="156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B9169" w14:textId="77777777" w:rsidR="0018662C" w:rsidRDefault="0018662C" w:rsidP="00D236FE">
      <w:pPr>
        <w:spacing w:after="0" w:line="240" w:lineRule="auto"/>
      </w:pPr>
      <w:r>
        <w:separator/>
      </w:r>
    </w:p>
  </w:endnote>
  <w:endnote w:type="continuationSeparator" w:id="0">
    <w:p w14:paraId="685861C5" w14:textId="77777777" w:rsidR="0018662C" w:rsidRDefault="0018662C" w:rsidP="00D23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97788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</w:rPr>
    </w:sdtEndPr>
    <w:sdtContent>
      <w:p w14:paraId="20160F7F" w14:textId="652E3480" w:rsidR="00853B1E" w:rsidRPr="00A73B98" w:rsidRDefault="00853B1E" w:rsidP="00A73B98">
        <w:pPr>
          <w:pStyle w:val="Footer"/>
          <w:jc w:val="center"/>
          <w:rPr>
            <w:rFonts w:ascii="GHEA Grapalat" w:hAnsi="GHEA Grapalat"/>
            <w:sz w:val="24"/>
          </w:rPr>
        </w:pPr>
        <w:r w:rsidRPr="00A73B98">
          <w:rPr>
            <w:rFonts w:ascii="GHEA Grapalat" w:hAnsi="GHEA Grapalat"/>
            <w:sz w:val="24"/>
          </w:rPr>
          <w:fldChar w:fldCharType="begin"/>
        </w:r>
        <w:r w:rsidRPr="00A73B98">
          <w:rPr>
            <w:rFonts w:ascii="GHEA Grapalat" w:hAnsi="GHEA Grapalat"/>
            <w:sz w:val="24"/>
          </w:rPr>
          <w:instrText xml:space="preserve"> PAGE   \* MERGEFORMAT </w:instrText>
        </w:r>
        <w:r w:rsidRPr="00A73B98">
          <w:rPr>
            <w:rFonts w:ascii="GHEA Grapalat" w:hAnsi="GHEA Grapalat"/>
            <w:sz w:val="24"/>
          </w:rPr>
          <w:fldChar w:fldCharType="separate"/>
        </w:r>
        <w:r w:rsidR="00FE1CE2">
          <w:rPr>
            <w:rFonts w:ascii="GHEA Grapalat" w:hAnsi="GHEA Grapalat"/>
            <w:noProof/>
            <w:sz w:val="24"/>
          </w:rPr>
          <w:t>13</w:t>
        </w:r>
        <w:r w:rsidRPr="00A73B98">
          <w:rPr>
            <w:rFonts w:ascii="GHEA Grapalat" w:hAnsi="GHEA Grapalat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1557F" w14:textId="77777777" w:rsidR="0018662C" w:rsidRDefault="0018662C" w:rsidP="00D236FE">
      <w:pPr>
        <w:spacing w:after="0" w:line="240" w:lineRule="auto"/>
      </w:pPr>
      <w:r>
        <w:separator/>
      </w:r>
    </w:p>
  </w:footnote>
  <w:footnote w:type="continuationSeparator" w:id="0">
    <w:p w14:paraId="58D299EA" w14:textId="77777777" w:rsidR="0018662C" w:rsidRDefault="0018662C" w:rsidP="00D23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73580" w14:textId="77777777" w:rsidR="00853B1E" w:rsidRDefault="0018662C">
    <w:pPr>
      <w:pStyle w:val="Header"/>
    </w:pPr>
    <w:r>
      <w:rPr>
        <w:noProof/>
      </w:rPr>
      <w:pict w14:anchorId="62E442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4090172" o:spid="_x0000_s2050" type="#_x0000_t136" style="position:absolute;margin-left:0;margin-top:0;width:538.55pt;height:100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ԹԱՐԳՄԱՆՈՒԹՅՈՒՆ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7F564" w14:textId="7AB3BADB" w:rsidR="00853B1E" w:rsidRPr="00A73B98" w:rsidRDefault="00853B1E" w:rsidP="00A73B98">
    <w:pPr>
      <w:pStyle w:val="Header"/>
      <w:jc w:val="right"/>
      <w:rPr>
        <w:rFonts w:ascii="GHEA Grapalat" w:hAnsi="GHEA Grapalat"/>
        <w:sz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96268"/>
    <w:multiLevelType w:val="hybridMultilevel"/>
    <w:tmpl w:val="121C36F2"/>
    <w:lvl w:ilvl="0" w:tplc="9EEAED6C">
      <w:start w:val="1"/>
      <w:numFmt w:val="decimal"/>
      <w:lvlText w:val="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0026251"/>
    <w:multiLevelType w:val="hybridMultilevel"/>
    <w:tmpl w:val="29062D3A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4F44DE5"/>
    <w:multiLevelType w:val="hybridMultilevel"/>
    <w:tmpl w:val="FC1AF6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A4D2C"/>
    <w:multiLevelType w:val="hybridMultilevel"/>
    <w:tmpl w:val="8BBC0FD8"/>
    <w:lvl w:ilvl="0" w:tplc="5038D81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5961B1"/>
    <w:multiLevelType w:val="hybridMultilevel"/>
    <w:tmpl w:val="5B6A7C62"/>
    <w:lvl w:ilvl="0" w:tplc="04090011">
      <w:start w:val="1"/>
      <w:numFmt w:val="decimal"/>
      <w:lvlText w:val="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EDE"/>
    <w:rsid w:val="00001CF6"/>
    <w:rsid w:val="00011113"/>
    <w:rsid w:val="000236E7"/>
    <w:rsid w:val="00026E2B"/>
    <w:rsid w:val="00030B5C"/>
    <w:rsid w:val="00034F12"/>
    <w:rsid w:val="000403F0"/>
    <w:rsid w:val="0004176F"/>
    <w:rsid w:val="00047FCD"/>
    <w:rsid w:val="00052D24"/>
    <w:rsid w:val="000551D8"/>
    <w:rsid w:val="00055FB5"/>
    <w:rsid w:val="000659A2"/>
    <w:rsid w:val="00083EED"/>
    <w:rsid w:val="0008409E"/>
    <w:rsid w:val="000901CF"/>
    <w:rsid w:val="00090A61"/>
    <w:rsid w:val="00090B2D"/>
    <w:rsid w:val="00092DE6"/>
    <w:rsid w:val="00093734"/>
    <w:rsid w:val="00094CAD"/>
    <w:rsid w:val="000B54A0"/>
    <w:rsid w:val="000C347E"/>
    <w:rsid w:val="000C73C3"/>
    <w:rsid w:val="000D64E5"/>
    <w:rsid w:val="00107108"/>
    <w:rsid w:val="00107AA1"/>
    <w:rsid w:val="00110366"/>
    <w:rsid w:val="0011591A"/>
    <w:rsid w:val="00122E60"/>
    <w:rsid w:val="001319C4"/>
    <w:rsid w:val="00136949"/>
    <w:rsid w:val="00137FB9"/>
    <w:rsid w:val="00143BA9"/>
    <w:rsid w:val="001570AE"/>
    <w:rsid w:val="001657EE"/>
    <w:rsid w:val="00174109"/>
    <w:rsid w:val="001865F1"/>
    <w:rsid w:val="0018662C"/>
    <w:rsid w:val="00191841"/>
    <w:rsid w:val="001A408B"/>
    <w:rsid w:val="001A41A8"/>
    <w:rsid w:val="001A4B9C"/>
    <w:rsid w:val="001A6702"/>
    <w:rsid w:val="001C6B96"/>
    <w:rsid w:val="001D055E"/>
    <w:rsid w:val="001D2D23"/>
    <w:rsid w:val="001D39DB"/>
    <w:rsid w:val="001E69A3"/>
    <w:rsid w:val="00207AC4"/>
    <w:rsid w:val="00232F0F"/>
    <w:rsid w:val="00240CAE"/>
    <w:rsid w:val="002463DD"/>
    <w:rsid w:val="00274388"/>
    <w:rsid w:val="00281481"/>
    <w:rsid w:val="00292109"/>
    <w:rsid w:val="00292793"/>
    <w:rsid w:val="0029412F"/>
    <w:rsid w:val="002B4F3C"/>
    <w:rsid w:val="002D1930"/>
    <w:rsid w:val="002D4015"/>
    <w:rsid w:val="002E392E"/>
    <w:rsid w:val="002E5D40"/>
    <w:rsid w:val="002F6462"/>
    <w:rsid w:val="00311BBD"/>
    <w:rsid w:val="00313D8B"/>
    <w:rsid w:val="003241FB"/>
    <w:rsid w:val="00326097"/>
    <w:rsid w:val="003264F5"/>
    <w:rsid w:val="00337615"/>
    <w:rsid w:val="003376E0"/>
    <w:rsid w:val="00340E85"/>
    <w:rsid w:val="00345627"/>
    <w:rsid w:val="00347CCE"/>
    <w:rsid w:val="00357D08"/>
    <w:rsid w:val="00365303"/>
    <w:rsid w:val="003672EB"/>
    <w:rsid w:val="00370C5B"/>
    <w:rsid w:val="00374C0C"/>
    <w:rsid w:val="003805CF"/>
    <w:rsid w:val="003828DC"/>
    <w:rsid w:val="00392C86"/>
    <w:rsid w:val="003978E0"/>
    <w:rsid w:val="003A06E5"/>
    <w:rsid w:val="003A0A3F"/>
    <w:rsid w:val="003A3216"/>
    <w:rsid w:val="003B1AAF"/>
    <w:rsid w:val="003B3EB2"/>
    <w:rsid w:val="003B435E"/>
    <w:rsid w:val="003B57F7"/>
    <w:rsid w:val="003B6764"/>
    <w:rsid w:val="003B688D"/>
    <w:rsid w:val="003C6297"/>
    <w:rsid w:val="003C6EDB"/>
    <w:rsid w:val="003D6567"/>
    <w:rsid w:val="003E31B4"/>
    <w:rsid w:val="003F63F0"/>
    <w:rsid w:val="003F6E5C"/>
    <w:rsid w:val="004070FD"/>
    <w:rsid w:val="004157F8"/>
    <w:rsid w:val="0042275D"/>
    <w:rsid w:val="00424415"/>
    <w:rsid w:val="004312DC"/>
    <w:rsid w:val="00436CB1"/>
    <w:rsid w:val="00444D90"/>
    <w:rsid w:val="00461401"/>
    <w:rsid w:val="00465332"/>
    <w:rsid w:val="00473DC0"/>
    <w:rsid w:val="00475E89"/>
    <w:rsid w:val="00476CF1"/>
    <w:rsid w:val="00483B2B"/>
    <w:rsid w:val="00483BEE"/>
    <w:rsid w:val="00485F82"/>
    <w:rsid w:val="00497EDE"/>
    <w:rsid w:val="004A179E"/>
    <w:rsid w:val="004A6662"/>
    <w:rsid w:val="004A7D2B"/>
    <w:rsid w:val="004B3DBF"/>
    <w:rsid w:val="004C2829"/>
    <w:rsid w:val="004C4736"/>
    <w:rsid w:val="004D4D55"/>
    <w:rsid w:val="004D5C42"/>
    <w:rsid w:val="004E1C35"/>
    <w:rsid w:val="004E287D"/>
    <w:rsid w:val="004E32F7"/>
    <w:rsid w:val="004E3ABE"/>
    <w:rsid w:val="00503766"/>
    <w:rsid w:val="00506332"/>
    <w:rsid w:val="00506F07"/>
    <w:rsid w:val="0050706A"/>
    <w:rsid w:val="005143BF"/>
    <w:rsid w:val="00523DB8"/>
    <w:rsid w:val="0052461B"/>
    <w:rsid w:val="00524C3B"/>
    <w:rsid w:val="005252B7"/>
    <w:rsid w:val="00534BEF"/>
    <w:rsid w:val="00535CE1"/>
    <w:rsid w:val="005424A0"/>
    <w:rsid w:val="0055521C"/>
    <w:rsid w:val="00564507"/>
    <w:rsid w:val="0057527E"/>
    <w:rsid w:val="005825DF"/>
    <w:rsid w:val="0059327E"/>
    <w:rsid w:val="005958AF"/>
    <w:rsid w:val="005A192A"/>
    <w:rsid w:val="005B1365"/>
    <w:rsid w:val="005B2BB2"/>
    <w:rsid w:val="005B5123"/>
    <w:rsid w:val="005B71F4"/>
    <w:rsid w:val="005C3005"/>
    <w:rsid w:val="005C3CC1"/>
    <w:rsid w:val="005C4A28"/>
    <w:rsid w:val="005D027C"/>
    <w:rsid w:val="005D4F68"/>
    <w:rsid w:val="005E4C4E"/>
    <w:rsid w:val="005E595A"/>
    <w:rsid w:val="005E6CC1"/>
    <w:rsid w:val="005F1B55"/>
    <w:rsid w:val="005F520E"/>
    <w:rsid w:val="0062640C"/>
    <w:rsid w:val="00635D01"/>
    <w:rsid w:val="00644BF5"/>
    <w:rsid w:val="00645D01"/>
    <w:rsid w:val="0064652B"/>
    <w:rsid w:val="00664908"/>
    <w:rsid w:val="00685FDB"/>
    <w:rsid w:val="00691CDD"/>
    <w:rsid w:val="00692EB5"/>
    <w:rsid w:val="0069371B"/>
    <w:rsid w:val="006A1AA9"/>
    <w:rsid w:val="006A4DED"/>
    <w:rsid w:val="006A5C54"/>
    <w:rsid w:val="006B0283"/>
    <w:rsid w:val="006C27AD"/>
    <w:rsid w:val="006C49F4"/>
    <w:rsid w:val="006C4FC4"/>
    <w:rsid w:val="006D7821"/>
    <w:rsid w:val="006F721B"/>
    <w:rsid w:val="00700820"/>
    <w:rsid w:val="00704412"/>
    <w:rsid w:val="00705AC7"/>
    <w:rsid w:val="00714B8A"/>
    <w:rsid w:val="007216DE"/>
    <w:rsid w:val="00721E9C"/>
    <w:rsid w:val="00723D8A"/>
    <w:rsid w:val="00724ABF"/>
    <w:rsid w:val="00731374"/>
    <w:rsid w:val="0073261F"/>
    <w:rsid w:val="00733B31"/>
    <w:rsid w:val="00733E92"/>
    <w:rsid w:val="00743570"/>
    <w:rsid w:val="007549CA"/>
    <w:rsid w:val="007569AC"/>
    <w:rsid w:val="0077413D"/>
    <w:rsid w:val="0077794A"/>
    <w:rsid w:val="00780834"/>
    <w:rsid w:val="007A4383"/>
    <w:rsid w:val="007B068B"/>
    <w:rsid w:val="007B0A78"/>
    <w:rsid w:val="007B4C73"/>
    <w:rsid w:val="007D120C"/>
    <w:rsid w:val="007D13A7"/>
    <w:rsid w:val="007E254A"/>
    <w:rsid w:val="007E4B2E"/>
    <w:rsid w:val="007E541A"/>
    <w:rsid w:val="007E5C2E"/>
    <w:rsid w:val="007E5D32"/>
    <w:rsid w:val="007F4711"/>
    <w:rsid w:val="007F6D40"/>
    <w:rsid w:val="00803BCC"/>
    <w:rsid w:val="008122FC"/>
    <w:rsid w:val="008223DC"/>
    <w:rsid w:val="0082485E"/>
    <w:rsid w:val="008317F1"/>
    <w:rsid w:val="00834472"/>
    <w:rsid w:val="008411E1"/>
    <w:rsid w:val="00853B1E"/>
    <w:rsid w:val="0086229C"/>
    <w:rsid w:val="0086410A"/>
    <w:rsid w:val="00865C0D"/>
    <w:rsid w:val="00883B87"/>
    <w:rsid w:val="008859F6"/>
    <w:rsid w:val="00886317"/>
    <w:rsid w:val="00887E97"/>
    <w:rsid w:val="008A4BF8"/>
    <w:rsid w:val="008A7238"/>
    <w:rsid w:val="008B20FE"/>
    <w:rsid w:val="008B5097"/>
    <w:rsid w:val="008C377D"/>
    <w:rsid w:val="008C5E8A"/>
    <w:rsid w:val="008D1886"/>
    <w:rsid w:val="008E1E8B"/>
    <w:rsid w:val="008E594F"/>
    <w:rsid w:val="008F5E89"/>
    <w:rsid w:val="008F7F7D"/>
    <w:rsid w:val="009003F0"/>
    <w:rsid w:val="00924218"/>
    <w:rsid w:val="00924F5E"/>
    <w:rsid w:val="00931E00"/>
    <w:rsid w:val="00941A1C"/>
    <w:rsid w:val="00947818"/>
    <w:rsid w:val="00954E76"/>
    <w:rsid w:val="009644C3"/>
    <w:rsid w:val="00965E9A"/>
    <w:rsid w:val="00972B9C"/>
    <w:rsid w:val="00972C6D"/>
    <w:rsid w:val="00985CA6"/>
    <w:rsid w:val="00992752"/>
    <w:rsid w:val="00996B4C"/>
    <w:rsid w:val="009A3423"/>
    <w:rsid w:val="009D0C12"/>
    <w:rsid w:val="009F7DF5"/>
    <w:rsid w:val="00A0237E"/>
    <w:rsid w:val="00A044D6"/>
    <w:rsid w:val="00A0510D"/>
    <w:rsid w:val="00A1460A"/>
    <w:rsid w:val="00A1486F"/>
    <w:rsid w:val="00A33FD2"/>
    <w:rsid w:val="00A452D1"/>
    <w:rsid w:val="00A501F7"/>
    <w:rsid w:val="00A5489C"/>
    <w:rsid w:val="00A54C86"/>
    <w:rsid w:val="00A71189"/>
    <w:rsid w:val="00A73B98"/>
    <w:rsid w:val="00A839A6"/>
    <w:rsid w:val="00AA014A"/>
    <w:rsid w:val="00AA7FCE"/>
    <w:rsid w:val="00AB5BC0"/>
    <w:rsid w:val="00AB78A0"/>
    <w:rsid w:val="00AC37D1"/>
    <w:rsid w:val="00AD12B6"/>
    <w:rsid w:val="00AD3B5E"/>
    <w:rsid w:val="00AD786B"/>
    <w:rsid w:val="00AE0B38"/>
    <w:rsid w:val="00AE3F1C"/>
    <w:rsid w:val="00AE6654"/>
    <w:rsid w:val="00AF34C2"/>
    <w:rsid w:val="00B05E20"/>
    <w:rsid w:val="00B213B4"/>
    <w:rsid w:val="00B21DE6"/>
    <w:rsid w:val="00B30BF9"/>
    <w:rsid w:val="00B31C25"/>
    <w:rsid w:val="00B32491"/>
    <w:rsid w:val="00B40775"/>
    <w:rsid w:val="00B458A0"/>
    <w:rsid w:val="00B54BCF"/>
    <w:rsid w:val="00B559FE"/>
    <w:rsid w:val="00B612C6"/>
    <w:rsid w:val="00B61B14"/>
    <w:rsid w:val="00B61E94"/>
    <w:rsid w:val="00B631BF"/>
    <w:rsid w:val="00B7743E"/>
    <w:rsid w:val="00B77870"/>
    <w:rsid w:val="00B77D1B"/>
    <w:rsid w:val="00B8245D"/>
    <w:rsid w:val="00B8439F"/>
    <w:rsid w:val="00B92342"/>
    <w:rsid w:val="00BB36D7"/>
    <w:rsid w:val="00BC4D3F"/>
    <w:rsid w:val="00BC6D5B"/>
    <w:rsid w:val="00BD2665"/>
    <w:rsid w:val="00BE071D"/>
    <w:rsid w:val="00BE15F1"/>
    <w:rsid w:val="00BE183F"/>
    <w:rsid w:val="00BF1D79"/>
    <w:rsid w:val="00BF2CBC"/>
    <w:rsid w:val="00BF521B"/>
    <w:rsid w:val="00BF7297"/>
    <w:rsid w:val="00BF7696"/>
    <w:rsid w:val="00C000B5"/>
    <w:rsid w:val="00C052DE"/>
    <w:rsid w:val="00C11E43"/>
    <w:rsid w:val="00C16EE4"/>
    <w:rsid w:val="00C25811"/>
    <w:rsid w:val="00C31C06"/>
    <w:rsid w:val="00C33009"/>
    <w:rsid w:val="00C34DBE"/>
    <w:rsid w:val="00C540BB"/>
    <w:rsid w:val="00C61B59"/>
    <w:rsid w:val="00C95E74"/>
    <w:rsid w:val="00CA01A3"/>
    <w:rsid w:val="00CC028A"/>
    <w:rsid w:val="00CC3A2F"/>
    <w:rsid w:val="00CC683E"/>
    <w:rsid w:val="00CD14F1"/>
    <w:rsid w:val="00CD64D1"/>
    <w:rsid w:val="00CD735E"/>
    <w:rsid w:val="00CE232A"/>
    <w:rsid w:val="00CE7B16"/>
    <w:rsid w:val="00CF0FBF"/>
    <w:rsid w:val="00CF44A7"/>
    <w:rsid w:val="00D048E1"/>
    <w:rsid w:val="00D05D95"/>
    <w:rsid w:val="00D06FEE"/>
    <w:rsid w:val="00D07106"/>
    <w:rsid w:val="00D13982"/>
    <w:rsid w:val="00D13A05"/>
    <w:rsid w:val="00D175A6"/>
    <w:rsid w:val="00D236FE"/>
    <w:rsid w:val="00D375BE"/>
    <w:rsid w:val="00D403D2"/>
    <w:rsid w:val="00D40BCE"/>
    <w:rsid w:val="00D41564"/>
    <w:rsid w:val="00D47825"/>
    <w:rsid w:val="00D550CC"/>
    <w:rsid w:val="00D563A4"/>
    <w:rsid w:val="00D60A2E"/>
    <w:rsid w:val="00D67B0F"/>
    <w:rsid w:val="00D720D8"/>
    <w:rsid w:val="00D74DEF"/>
    <w:rsid w:val="00D82B47"/>
    <w:rsid w:val="00D82B81"/>
    <w:rsid w:val="00DA49C7"/>
    <w:rsid w:val="00DA641D"/>
    <w:rsid w:val="00DB15CE"/>
    <w:rsid w:val="00DB4BD2"/>
    <w:rsid w:val="00DB54AC"/>
    <w:rsid w:val="00DC3914"/>
    <w:rsid w:val="00DE55AC"/>
    <w:rsid w:val="00DE7117"/>
    <w:rsid w:val="00DF03DF"/>
    <w:rsid w:val="00E21F67"/>
    <w:rsid w:val="00E24E8C"/>
    <w:rsid w:val="00E43213"/>
    <w:rsid w:val="00E465D9"/>
    <w:rsid w:val="00E539BF"/>
    <w:rsid w:val="00E541EB"/>
    <w:rsid w:val="00E566F6"/>
    <w:rsid w:val="00E62100"/>
    <w:rsid w:val="00E704FD"/>
    <w:rsid w:val="00E74300"/>
    <w:rsid w:val="00E771E2"/>
    <w:rsid w:val="00E802B1"/>
    <w:rsid w:val="00E918F2"/>
    <w:rsid w:val="00E978B3"/>
    <w:rsid w:val="00E97B8A"/>
    <w:rsid w:val="00EB2857"/>
    <w:rsid w:val="00EB56CA"/>
    <w:rsid w:val="00EC5F7A"/>
    <w:rsid w:val="00ED07F1"/>
    <w:rsid w:val="00ED2C4F"/>
    <w:rsid w:val="00EF7DC9"/>
    <w:rsid w:val="00F00BF1"/>
    <w:rsid w:val="00F06F02"/>
    <w:rsid w:val="00F07B7D"/>
    <w:rsid w:val="00F1063C"/>
    <w:rsid w:val="00F111BF"/>
    <w:rsid w:val="00F11897"/>
    <w:rsid w:val="00F17244"/>
    <w:rsid w:val="00F2518D"/>
    <w:rsid w:val="00F32AA4"/>
    <w:rsid w:val="00F35E5C"/>
    <w:rsid w:val="00F432FF"/>
    <w:rsid w:val="00F44157"/>
    <w:rsid w:val="00F51441"/>
    <w:rsid w:val="00F67779"/>
    <w:rsid w:val="00F70AA2"/>
    <w:rsid w:val="00FA63E1"/>
    <w:rsid w:val="00FB1A41"/>
    <w:rsid w:val="00FB658B"/>
    <w:rsid w:val="00FC23C5"/>
    <w:rsid w:val="00FC51E4"/>
    <w:rsid w:val="00FC69A0"/>
    <w:rsid w:val="00FD3874"/>
    <w:rsid w:val="00FE1CE2"/>
    <w:rsid w:val="00FE2EEF"/>
    <w:rsid w:val="00FE69EC"/>
    <w:rsid w:val="00FE7FC3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269A7619"/>
  <w15:docId w15:val="{7397BA93-6AD0-4021-81B2-6CE7CA721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y-AM" w:eastAsia="hy-AM" w:bidi="hy-AM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EDE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97EDE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97EDE"/>
    <w:pPr>
      <w:ind w:left="720"/>
      <w:contextualSpacing/>
    </w:pPr>
  </w:style>
  <w:style w:type="table" w:styleId="TableGrid">
    <w:name w:val="Table Grid"/>
    <w:basedOn w:val="TableNormal"/>
    <w:uiPriority w:val="39"/>
    <w:rsid w:val="00497EDE"/>
    <w:pPr>
      <w:spacing w:after="0" w:line="240" w:lineRule="auto"/>
    </w:pPr>
    <w:rPr>
      <w:rFonts w:ascii="Segoe UI" w:eastAsiaTheme="minorEastAsia" w:hAnsi="Segoe U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7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EDE"/>
    <w:rPr>
      <w:rFonts w:ascii="Calibri" w:eastAsia="Times New Roman" w:hAnsi="Calibri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A501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1F7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1F7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E15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5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5F1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5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5F1"/>
    <w:rPr>
      <w:rFonts w:ascii="Calibri" w:eastAsia="Times New Roman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465D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B2BB2"/>
    <w:rPr>
      <w:color w:val="605E5C"/>
      <w:shd w:val="clear" w:color="auto" w:fill="E1DFDD"/>
    </w:rPr>
  </w:style>
  <w:style w:type="paragraph" w:customStyle="1" w:styleId="1">
    <w:name w:val="Основной текст1"/>
    <w:basedOn w:val="Normal"/>
    <w:rsid w:val="00D175A6"/>
    <w:pPr>
      <w:widowControl w:val="0"/>
      <w:shd w:val="clear" w:color="auto" w:fill="FFFFFF"/>
      <w:spacing w:after="0" w:line="254" w:lineRule="auto"/>
    </w:pPr>
    <w:rPr>
      <w:rFonts w:ascii="Sylfaen" w:eastAsia="Sylfaen" w:hAnsi="Sylfaen" w:cs="Sylfaen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64165-5EF2-4875-A8DE-825EA8429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14</Pages>
  <Words>2372</Words>
  <Characters>13523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</dc:creator>
  <cp:keywords>https:/mul2-mfa.gov.am/tasks/585788/oneclick/Final-lramshakvac-Armenian-Protocol_on the implementation of the agreement on the readmission_Armenia-Austria_ARM.docx?token=aafbde25e1b915855cdddaa1112e9e3a</cp:keywords>
  <dc:description/>
  <cp:lastModifiedBy>MFA</cp:lastModifiedBy>
  <cp:revision>8</cp:revision>
  <cp:lastPrinted>2023-07-14T12:53:00Z</cp:lastPrinted>
  <dcterms:created xsi:type="dcterms:W3CDTF">2023-07-13T09:46:00Z</dcterms:created>
  <dcterms:modified xsi:type="dcterms:W3CDTF">2024-06-18T07:09:00Z</dcterms:modified>
</cp:coreProperties>
</file>